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EB3B" w14:textId="7F51F599" w:rsidR="008F0815" w:rsidRDefault="00C50CC9" w:rsidP="001433CE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8D94CA9" wp14:editId="31FC4BAE">
            <wp:simplePos x="0" y="0"/>
            <wp:positionH relativeFrom="page">
              <wp:posOffset>247650</wp:posOffset>
            </wp:positionH>
            <wp:positionV relativeFrom="page">
              <wp:posOffset>295275</wp:posOffset>
            </wp:positionV>
            <wp:extent cx="1628775" cy="695325"/>
            <wp:effectExtent l="0" t="0" r="9525" b="9525"/>
            <wp:wrapNone/>
            <wp:docPr id="1" name="Picture 1" descr="c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15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9EB3C" w14:textId="7D7B36C7" w:rsidR="00F206F5" w:rsidRPr="00C50CC9" w:rsidRDefault="00C50CC9" w:rsidP="00C50CC9">
      <w:pPr>
        <w:pStyle w:val="NoSpacing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Western Mora Soil &amp; Water Conservation District</w:t>
      </w:r>
    </w:p>
    <w:p w14:paraId="4BC9EB3D" w14:textId="35A55390" w:rsidR="006409F6" w:rsidRPr="00C50CC9" w:rsidRDefault="00C50CC9" w:rsidP="00A67FE5">
      <w:pPr>
        <w:spacing w:after="0" w:line="240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C50CC9">
        <w:rPr>
          <w:rFonts w:ascii="Arial Narrow" w:hAnsi="Arial Narrow"/>
          <w:color w:val="000000" w:themeColor="text1"/>
          <w:sz w:val="24"/>
          <w:szCs w:val="24"/>
        </w:rPr>
        <w:t>523 State Hwy 518    PO Box 389</w:t>
      </w:r>
    </w:p>
    <w:p w14:paraId="4BC9EB3E" w14:textId="74AA504C" w:rsidR="006409F6" w:rsidRPr="00C50CC9" w:rsidRDefault="00C50CC9" w:rsidP="00A67FE5">
      <w:pPr>
        <w:spacing w:after="0" w:line="240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C50CC9">
        <w:rPr>
          <w:rFonts w:ascii="Arial Narrow" w:hAnsi="Arial Narrow"/>
          <w:color w:val="000000" w:themeColor="text1"/>
          <w:sz w:val="24"/>
          <w:szCs w:val="24"/>
        </w:rPr>
        <w:t>Mora, NM  87732</w:t>
      </w:r>
    </w:p>
    <w:p w14:paraId="4BC9EB3F" w14:textId="366901D5" w:rsidR="006409F6" w:rsidRPr="00C50CC9" w:rsidRDefault="00C50CC9" w:rsidP="00A67FE5">
      <w:pPr>
        <w:spacing w:after="0" w:line="240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C50CC9">
        <w:rPr>
          <w:rFonts w:ascii="Arial Narrow" w:hAnsi="Arial Narrow"/>
          <w:color w:val="000000" w:themeColor="text1"/>
          <w:sz w:val="24"/>
          <w:szCs w:val="24"/>
        </w:rPr>
        <w:t>(575) 387-5057</w:t>
      </w:r>
    </w:p>
    <w:p w14:paraId="4BC9EB40" w14:textId="77777777" w:rsidR="00F206F5" w:rsidRPr="00BE22E0" w:rsidRDefault="00177F92" w:rsidP="00177F92">
      <w:pPr>
        <w:spacing w:after="0" w:line="240" w:lineRule="auto"/>
        <w:rPr>
          <w:color w:val="000000" w:themeColor="text1"/>
          <w:u w:val="single"/>
        </w:rPr>
      </w:pPr>
      <w:r w:rsidRPr="00BE22E0">
        <w:rPr>
          <w:color w:val="000000" w:themeColor="text1"/>
        </w:rPr>
        <w:t xml:space="preserve"> </w:t>
      </w:r>
      <w:r w:rsidRPr="00BE22E0">
        <w:rPr>
          <w:color w:val="000000" w:themeColor="text1"/>
          <w:u w:val="single"/>
        </w:rPr>
        <w:t>____________________________________________________________________________________</w:t>
      </w:r>
    </w:p>
    <w:p w14:paraId="4BC9EB41" w14:textId="42C94EB8" w:rsidR="00F206F5" w:rsidRPr="00BE22E0" w:rsidRDefault="00F206F5" w:rsidP="00A67FE5">
      <w:pPr>
        <w:spacing w:after="0" w:line="240" w:lineRule="auto"/>
        <w:jc w:val="center"/>
        <w:rPr>
          <w:color w:val="000000" w:themeColor="text1"/>
        </w:rPr>
      </w:pPr>
    </w:p>
    <w:p w14:paraId="4BC9EB42" w14:textId="1D7AA7DF" w:rsidR="00177F92" w:rsidRPr="00BE22E0" w:rsidRDefault="00C50CC9" w:rsidP="00A67FE5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Emergency Watershed</w:t>
      </w:r>
      <w:r w:rsidR="00B618D0">
        <w:rPr>
          <w:b/>
          <w:color w:val="000000" w:themeColor="text1"/>
        </w:rPr>
        <w:t xml:space="preserve"> Protection Program (EWP) Request for </w:t>
      </w:r>
      <w:r w:rsidR="003876E6">
        <w:rPr>
          <w:b/>
          <w:color w:val="000000" w:themeColor="text1"/>
        </w:rPr>
        <w:t>A</w:t>
      </w:r>
      <w:r w:rsidR="00B618D0">
        <w:rPr>
          <w:b/>
          <w:color w:val="000000" w:themeColor="text1"/>
        </w:rPr>
        <w:t>ssistance</w:t>
      </w:r>
    </w:p>
    <w:p w14:paraId="4BC9EB43" w14:textId="77777777" w:rsidR="00177F92" w:rsidRPr="00BE22E0" w:rsidRDefault="00177F92" w:rsidP="00A67FE5">
      <w:pPr>
        <w:spacing w:after="0" w:line="240" w:lineRule="auto"/>
        <w:jc w:val="center"/>
        <w:rPr>
          <w:b/>
          <w:color w:val="000000" w:themeColor="text1"/>
        </w:rPr>
      </w:pPr>
    </w:p>
    <w:p w14:paraId="4BC9EB44" w14:textId="1008308F" w:rsidR="00177F92" w:rsidRPr="00BE22E0" w:rsidRDefault="00177F92" w:rsidP="00177F92">
      <w:pPr>
        <w:spacing w:after="0" w:line="240" w:lineRule="auto"/>
        <w:rPr>
          <w:color w:val="000000" w:themeColor="text1"/>
        </w:rPr>
      </w:pPr>
      <w:r w:rsidRPr="00BE22E0">
        <w:rPr>
          <w:color w:val="000000" w:themeColor="text1"/>
        </w:rPr>
        <w:t>Date of Request</w:t>
      </w:r>
      <w:r w:rsidR="00C50CC9">
        <w:rPr>
          <w:color w:val="000000" w:themeColor="text1"/>
        </w:rPr>
        <w:t xml:space="preserve">:  </w:t>
      </w:r>
      <w:r w:rsidRPr="00BE22E0">
        <w:rPr>
          <w:color w:val="000000" w:themeColor="text1"/>
        </w:rPr>
        <w:t>______________</w:t>
      </w:r>
      <w:r w:rsidR="00B618D0">
        <w:rPr>
          <w:color w:val="000000" w:themeColor="text1"/>
        </w:rPr>
        <w:t>______</w:t>
      </w:r>
    </w:p>
    <w:p w14:paraId="4C30A469" w14:textId="35C8B95B" w:rsidR="00B618D0" w:rsidRDefault="00B618D0" w:rsidP="00177F92">
      <w:pPr>
        <w:spacing w:after="0" w:line="240" w:lineRule="auto"/>
        <w:rPr>
          <w:color w:val="000000" w:themeColor="text1"/>
        </w:rPr>
      </w:pPr>
    </w:p>
    <w:p w14:paraId="55A19B9D" w14:textId="23085C4A" w:rsidR="00A94971" w:rsidRDefault="00B618D0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I, ___________________________________________, request assistance under the Emergency Watershed Protection Program (EWP) and give permission to access my land, located within </w:t>
      </w:r>
      <w:r w:rsidR="00C50CC9">
        <w:rPr>
          <w:color w:val="000000" w:themeColor="text1"/>
        </w:rPr>
        <w:t>Western Mora</w:t>
      </w:r>
      <w:r>
        <w:rPr>
          <w:color w:val="000000" w:themeColor="text1"/>
        </w:rPr>
        <w:t xml:space="preserve"> SWCD boundaries, to the Natural Resources Conservation </w:t>
      </w:r>
      <w:r w:rsidR="00A94971">
        <w:rPr>
          <w:color w:val="000000" w:themeColor="text1"/>
        </w:rPr>
        <w:t xml:space="preserve">Service and </w:t>
      </w:r>
      <w:r w:rsidR="00C50CC9">
        <w:rPr>
          <w:color w:val="000000" w:themeColor="text1"/>
        </w:rPr>
        <w:t>Western Mora</w:t>
      </w:r>
      <w:r w:rsidR="00A94971">
        <w:rPr>
          <w:color w:val="000000" w:themeColor="text1"/>
        </w:rPr>
        <w:t xml:space="preserve"> SWCD for the purpose of conducting site visits associated with the post-fire effects of the Hermit’s Peak/Calf Canyon Fire beginning April 6, 2022.</w:t>
      </w:r>
    </w:p>
    <w:p w14:paraId="77D52E6E" w14:textId="77777777" w:rsidR="00A94971" w:rsidRDefault="00A94971" w:rsidP="00177F92">
      <w:pPr>
        <w:spacing w:after="0" w:line="240" w:lineRule="auto"/>
        <w:rPr>
          <w:color w:val="000000" w:themeColor="text1"/>
        </w:rPr>
      </w:pPr>
    </w:p>
    <w:p w14:paraId="398493E5" w14:textId="39584F42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4BC9EB59" w14:textId="756505E6" w:rsidR="0067517E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Landowner Name</w:t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AC025D">
        <w:rPr>
          <w:color w:val="000000" w:themeColor="text1"/>
        </w:rPr>
        <w:tab/>
      </w:r>
      <w:r w:rsidR="004A08F2">
        <w:rPr>
          <w:color w:val="000000" w:themeColor="text1"/>
        </w:rPr>
        <w:t>Signature</w:t>
      </w:r>
    </w:p>
    <w:p w14:paraId="4569A174" w14:textId="77777777" w:rsidR="00A94971" w:rsidRDefault="00A94971" w:rsidP="00177F92">
      <w:pPr>
        <w:spacing w:after="0" w:line="240" w:lineRule="auto"/>
        <w:rPr>
          <w:color w:val="000000" w:themeColor="text1"/>
        </w:rPr>
      </w:pPr>
    </w:p>
    <w:p w14:paraId="185948C6" w14:textId="48642844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11536264" w14:textId="6E6D5E30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Mailing and Physical Address</w:t>
      </w:r>
    </w:p>
    <w:p w14:paraId="74C340C9" w14:textId="019947D9" w:rsidR="00A94971" w:rsidRDefault="00A94971" w:rsidP="00177F92">
      <w:pPr>
        <w:spacing w:after="0" w:line="240" w:lineRule="auto"/>
        <w:rPr>
          <w:color w:val="000000" w:themeColor="text1"/>
        </w:rPr>
      </w:pPr>
    </w:p>
    <w:p w14:paraId="706607CD" w14:textId="7FD96F7D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53971727" w14:textId="369DB909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Name of Community</w:t>
      </w:r>
    </w:p>
    <w:p w14:paraId="7C54EC62" w14:textId="60FD753E" w:rsidR="00A94971" w:rsidRDefault="00A94971" w:rsidP="00177F92">
      <w:pPr>
        <w:spacing w:after="0" w:line="240" w:lineRule="auto"/>
        <w:rPr>
          <w:color w:val="000000" w:themeColor="text1"/>
        </w:rPr>
      </w:pPr>
    </w:p>
    <w:p w14:paraId="7687BF49" w14:textId="4D917223" w:rsidR="00A94971" w:rsidRDefault="00A94971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5FD4889F" w14:textId="4F3C764E" w:rsidR="00A94971" w:rsidRPr="00BE22E0" w:rsidRDefault="00AC025D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Contact Phone Number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A08F2">
        <w:rPr>
          <w:color w:val="000000" w:themeColor="text1"/>
        </w:rPr>
        <w:tab/>
      </w:r>
      <w:r w:rsidR="00C50CC9">
        <w:rPr>
          <w:color w:val="000000" w:themeColor="text1"/>
        </w:rPr>
        <w:t>E</w:t>
      </w:r>
      <w:r w:rsidR="004A08F2">
        <w:rPr>
          <w:color w:val="000000" w:themeColor="text1"/>
        </w:rPr>
        <w:t>mail address</w:t>
      </w:r>
    </w:p>
    <w:p w14:paraId="4BC9EB5A" w14:textId="25E27A77" w:rsidR="0067517E" w:rsidRDefault="0067517E" w:rsidP="00177F92">
      <w:pPr>
        <w:spacing w:after="0" w:line="240" w:lineRule="auto"/>
        <w:rPr>
          <w:color w:val="000000" w:themeColor="text1"/>
        </w:rPr>
      </w:pPr>
    </w:p>
    <w:p w14:paraId="4BC9EB5D" w14:textId="6FEAB79D" w:rsidR="0067517E" w:rsidRDefault="00AC025D" w:rsidP="00177F9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Description of</w:t>
      </w:r>
      <w:r w:rsidR="00757F7B">
        <w:rPr>
          <w:color w:val="000000" w:themeColor="text1"/>
        </w:rPr>
        <w:t xml:space="preserve"> </w:t>
      </w:r>
      <w:r>
        <w:rPr>
          <w:color w:val="000000" w:themeColor="text1"/>
        </w:rPr>
        <w:t>Damage:</w:t>
      </w:r>
      <w:r w:rsidR="00757F7B">
        <w:rPr>
          <w:color w:val="000000" w:themeColor="text1"/>
        </w:rPr>
        <w:t xml:space="preserve"> </w:t>
      </w: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F7B">
        <w:rPr>
          <w:color w:val="000000" w:themeColor="text1"/>
        </w:rPr>
        <w:t>_______</w:t>
      </w:r>
      <w:r>
        <w:rPr>
          <w:color w:val="000000" w:themeColor="text1"/>
        </w:rPr>
        <w:t>____________</w:t>
      </w:r>
    </w:p>
    <w:p w14:paraId="5E1CC130" w14:textId="77777777" w:rsidR="001433CE" w:rsidRDefault="001433CE" w:rsidP="00177F92">
      <w:pPr>
        <w:spacing w:after="0" w:line="240" w:lineRule="auto"/>
        <w:rPr>
          <w:color w:val="000000" w:themeColor="text1"/>
        </w:rPr>
      </w:pPr>
    </w:p>
    <w:p w14:paraId="6C57539F" w14:textId="437D6813" w:rsidR="00623B96" w:rsidRPr="00757F7B" w:rsidRDefault="00C95CBB" w:rsidP="00177F92">
      <w:pPr>
        <w:spacing w:after="0" w:line="240" w:lineRule="auto"/>
        <w:rPr>
          <w:b/>
          <w:bCs/>
          <w:color w:val="FF0000"/>
        </w:rPr>
      </w:pPr>
      <w:r w:rsidRPr="00757F7B">
        <w:rPr>
          <w:b/>
          <w:bCs/>
          <w:color w:val="FF0000"/>
        </w:rPr>
        <w:t>*</w:t>
      </w:r>
      <w:r w:rsidR="00186282" w:rsidRPr="00757F7B">
        <w:rPr>
          <w:b/>
          <w:bCs/>
          <w:color w:val="FF0000"/>
        </w:rPr>
        <w:t xml:space="preserve">Submission of this request does not guarantee </w:t>
      </w:r>
      <w:r w:rsidR="00EB594E" w:rsidRPr="00757F7B">
        <w:rPr>
          <w:b/>
          <w:bCs/>
          <w:color w:val="FF0000"/>
        </w:rPr>
        <w:t>landowner qualifies for assistance nor funding</w:t>
      </w:r>
      <w:r w:rsidR="00683DF4" w:rsidRPr="00757F7B">
        <w:rPr>
          <w:b/>
          <w:bCs/>
          <w:color w:val="FF0000"/>
        </w:rPr>
        <w:t xml:space="preserve"> through this program</w:t>
      </w:r>
      <w:r w:rsidR="00186282" w:rsidRPr="00757F7B">
        <w:rPr>
          <w:b/>
          <w:bCs/>
          <w:color w:val="FF0000"/>
        </w:rPr>
        <w:t>.</w:t>
      </w:r>
    </w:p>
    <w:p w14:paraId="4BC9EB60" w14:textId="5B89CB2C" w:rsidR="0067517E" w:rsidRPr="00BE22E0" w:rsidRDefault="0067517E" w:rsidP="0067517E">
      <w:pPr>
        <w:spacing w:after="0" w:line="240" w:lineRule="auto"/>
        <w:rPr>
          <w:b/>
          <w:color w:val="000000" w:themeColor="text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7"/>
      </w:tblGrid>
      <w:tr w:rsidR="0067517E" w:rsidRPr="00BE22E0" w14:paraId="4BC9EB68" w14:textId="77777777" w:rsidTr="00757F7B">
        <w:trPr>
          <w:trHeight w:val="1547"/>
        </w:trPr>
        <w:tc>
          <w:tcPr>
            <w:tcW w:w="9435" w:type="dxa"/>
          </w:tcPr>
          <w:p w14:paraId="4BC9EB61" w14:textId="67F39485" w:rsidR="0067517E" w:rsidRPr="00757F7B" w:rsidRDefault="0067517E" w:rsidP="0067517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757F7B">
              <w:rPr>
                <w:rFonts w:ascii="Arial Narrow" w:hAnsi="Arial Narrow"/>
                <w:color w:val="000000" w:themeColor="text1"/>
              </w:rPr>
              <w:t xml:space="preserve">This section will be completed by </w:t>
            </w:r>
            <w:r w:rsidR="00757F7B">
              <w:rPr>
                <w:rFonts w:ascii="Arial Narrow" w:hAnsi="Arial Narrow"/>
                <w:color w:val="000000" w:themeColor="text1"/>
              </w:rPr>
              <w:t>Western Mora</w:t>
            </w:r>
            <w:r w:rsidRPr="00757F7B">
              <w:rPr>
                <w:rFonts w:ascii="Arial Narrow" w:hAnsi="Arial Narrow"/>
                <w:color w:val="000000" w:themeColor="text1"/>
              </w:rPr>
              <w:t xml:space="preserve"> SWCD</w:t>
            </w:r>
          </w:p>
          <w:p w14:paraId="4BC9EB62" w14:textId="77777777" w:rsidR="0067517E" w:rsidRPr="00757F7B" w:rsidRDefault="0067517E" w:rsidP="0067517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BC9EB63" w14:textId="25E7A0FE" w:rsidR="0067517E" w:rsidRPr="00757F7B" w:rsidRDefault="0067517E" w:rsidP="0067517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757F7B">
              <w:rPr>
                <w:rFonts w:ascii="Arial Narrow" w:hAnsi="Arial Narrow"/>
                <w:color w:val="000000" w:themeColor="text1"/>
              </w:rPr>
              <w:t xml:space="preserve">Received date of </w:t>
            </w:r>
            <w:r w:rsidR="00F54BDA" w:rsidRPr="00757F7B">
              <w:rPr>
                <w:rFonts w:ascii="Arial Narrow" w:hAnsi="Arial Narrow"/>
                <w:color w:val="000000" w:themeColor="text1"/>
              </w:rPr>
              <w:t>request: _</w:t>
            </w:r>
            <w:r w:rsidRPr="00757F7B">
              <w:rPr>
                <w:rFonts w:ascii="Arial Narrow" w:hAnsi="Arial Narrow"/>
                <w:color w:val="000000" w:themeColor="text1"/>
              </w:rPr>
              <w:t>___________________________________________________________</w:t>
            </w:r>
          </w:p>
          <w:p w14:paraId="4BC9EB64" w14:textId="77777777" w:rsidR="0067517E" w:rsidRPr="00757F7B" w:rsidRDefault="0067517E" w:rsidP="0067517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  <w:p w14:paraId="4BC9EB65" w14:textId="09DDD1B0" w:rsidR="0067517E" w:rsidRPr="00757F7B" w:rsidRDefault="0067517E" w:rsidP="0067517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757F7B">
              <w:rPr>
                <w:rFonts w:ascii="Arial Narrow" w:hAnsi="Arial Narrow"/>
                <w:color w:val="000000" w:themeColor="text1"/>
              </w:rPr>
              <w:t xml:space="preserve">Signature of </w:t>
            </w:r>
            <w:r w:rsidR="00757F7B">
              <w:rPr>
                <w:rFonts w:ascii="Arial Narrow" w:hAnsi="Arial Narrow"/>
                <w:color w:val="000000" w:themeColor="text1"/>
              </w:rPr>
              <w:t>Western Mora SWCD</w:t>
            </w:r>
            <w:r w:rsidRPr="00757F7B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F54BDA">
              <w:rPr>
                <w:rFonts w:ascii="Arial Narrow" w:hAnsi="Arial Narrow"/>
                <w:color w:val="000000" w:themeColor="text1"/>
              </w:rPr>
              <w:t>s</w:t>
            </w:r>
            <w:r w:rsidR="00F54BDA" w:rsidRPr="00757F7B">
              <w:rPr>
                <w:rFonts w:ascii="Arial Narrow" w:hAnsi="Arial Narrow"/>
                <w:color w:val="000000" w:themeColor="text1"/>
              </w:rPr>
              <w:t>taff: _</w:t>
            </w:r>
            <w:r w:rsidRPr="00757F7B">
              <w:rPr>
                <w:rFonts w:ascii="Arial Narrow" w:hAnsi="Arial Narrow"/>
                <w:color w:val="000000" w:themeColor="text1"/>
              </w:rPr>
              <w:t>_______________________________________________</w:t>
            </w:r>
          </w:p>
          <w:p w14:paraId="4BC9EB66" w14:textId="77777777" w:rsidR="0067517E" w:rsidRPr="00757F7B" w:rsidRDefault="0067517E" w:rsidP="0067517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BC9EB67" w14:textId="77777777" w:rsidR="0067517E" w:rsidRPr="00BE22E0" w:rsidRDefault="0067517E" w:rsidP="0067517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4BC9EB69" w14:textId="7D234B02" w:rsidR="00F206F5" w:rsidRDefault="00F206F5" w:rsidP="00D770D9">
      <w:pPr>
        <w:spacing w:after="0" w:line="240" w:lineRule="auto"/>
        <w:jc w:val="center"/>
        <w:rPr>
          <w:color w:val="4F6228" w:themeColor="accent3" w:themeShade="80"/>
        </w:rPr>
      </w:pPr>
    </w:p>
    <w:p w14:paraId="4E018D34" w14:textId="7C71531C" w:rsidR="007D142F" w:rsidRPr="00683DF4" w:rsidRDefault="007D142F" w:rsidP="007D142F">
      <w:pPr>
        <w:spacing w:after="0" w:line="240" w:lineRule="auto"/>
        <w:rPr>
          <w:color w:val="FF0000"/>
          <w:sz w:val="24"/>
          <w:szCs w:val="24"/>
        </w:rPr>
      </w:pPr>
      <w:r w:rsidRPr="00683DF4">
        <w:rPr>
          <w:color w:val="FF0000"/>
          <w:sz w:val="24"/>
          <w:szCs w:val="24"/>
        </w:rPr>
        <w:t xml:space="preserve">Application Deadline </w:t>
      </w:r>
      <w:r w:rsidR="00C853D9" w:rsidRPr="00683DF4">
        <w:rPr>
          <w:color w:val="FF0000"/>
          <w:sz w:val="24"/>
          <w:szCs w:val="24"/>
        </w:rPr>
        <w:t xml:space="preserve">Is June </w:t>
      </w:r>
      <w:r w:rsidR="00D9338B">
        <w:rPr>
          <w:color w:val="FF0000"/>
          <w:sz w:val="24"/>
          <w:szCs w:val="24"/>
        </w:rPr>
        <w:t>24</w:t>
      </w:r>
      <w:r w:rsidR="00C853D9" w:rsidRPr="00683DF4">
        <w:rPr>
          <w:color w:val="FF0000"/>
          <w:sz w:val="24"/>
          <w:szCs w:val="24"/>
        </w:rPr>
        <w:t xml:space="preserve">, 2022 by </w:t>
      </w:r>
      <w:r w:rsidR="00757F7B">
        <w:rPr>
          <w:color w:val="FF0000"/>
          <w:sz w:val="24"/>
          <w:szCs w:val="24"/>
        </w:rPr>
        <w:t>4:30 p.m</w:t>
      </w:r>
      <w:r w:rsidR="00354C60" w:rsidRPr="00683DF4">
        <w:rPr>
          <w:color w:val="FF0000"/>
          <w:sz w:val="24"/>
          <w:szCs w:val="24"/>
        </w:rPr>
        <w:t>.  May</w:t>
      </w:r>
      <w:r w:rsidR="00C805C1" w:rsidRPr="00683DF4">
        <w:rPr>
          <w:color w:val="FF0000"/>
          <w:sz w:val="24"/>
          <w:szCs w:val="24"/>
        </w:rPr>
        <w:t xml:space="preserve"> be</w:t>
      </w:r>
      <w:r w:rsidR="00354C60" w:rsidRPr="00683DF4">
        <w:rPr>
          <w:color w:val="FF0000"/>
          <w:sz w:val="24"/>
          <w:szCs w:val="24"/>
        </w:rPr>
        <w:t xml:space="preserve"> dropped of</w:t>
      </w:r>
      <w:r w:rsidR="00C805C1" w:rsidRPr="00683DF4">
        <w:rPr>
          <w:color w:val="FF0000"/>
          <w:sz w:val="24"/>
          <w:szCs w:val="24"/>
        </w:rPr>
        <w:t>f</w:t>
      </w:r>
      <w:r w:rsidR="00354C60" w:rsidRPr="00683DF4">
        <w:rPr>
          <w:color w:val="FF0000"/>
          <w:sz w:val="24"/>
          <w:szCs w:val="24"/>
        </w:rPr>
        <w:t xml:space="preserve"> in person at </w:t>
      </w:r>
      <w:r w:rsidR="00757F7B">
        <w:rPr>
          <w:color w:val="FF0000"/>
          <w:sz w:val="24"/>
          <w:szCs w:val="24"/>
        </w:rPr>
        <w:t>Western Mora Soil &amp; Water Conservation District</w:t>
      </w:r>
      <w:r w:rsidR="00354C60" w:rsidRPr="00683DF4">
        <w:rPr>
          <w:color w:val="FF0000"/>
          <w:sz w:val="24"/>
          <w:szCs w:val="24"/>
        </w:rPr>
        <w:t xml:space="preserve">, </w:t>
      </w:r>
      <w:r w:rsidR="00757F7B">
        <w:rPr>
          <w:color w:val="FF0000"/>
          <w:sz w:val="24"/>
          <w:szCs w:val="24"/>
        </w:rPr>
        <w:t>Mora</w:t>
      </w:r>
      <w:r w:rsidR="00354C60" w:rsidRPr="00683DF4">
        <w:rPr>
          <w:color w:val="FF0000"/>
          <w:sz w:val="24"/>
          <w:szCs w:val="24"/>
        </w:rPr>
        <w:t>, NM or emailed</w:t>
      </w:r>
      <w:r w:rsidR="003416F9" w:rsidRPr="00683DF4">
        <w:rPr>
          <w:color w:val="FF0000"/>
          <w:sz w:val="24"/>
          <w:szCs w:val="24"/>
        </w:rPr>
        <w:t>:</w:t>
      </w:r>
      <w:r w:rsidR="00354C60" w:rsidRPr="00683DF4">
        <w:rPr>
          <w:color w:val="FF0000"/>
          <w:sz w:val="24"/>
          <w:szCs w:val="24"/>
        </w:rPr>
        <w:t xml:space="preserve"> </w:t>
      </w:r>
      <w:hyperlink r:id="rId10" w:history="1">
        <w:r w:rsidR="00757F7B" w:rsidRPr="00A84941">
          <w:rPr>
            <w:rStyle w:val="Hyperlink"/>
            <w:sz w:val="24"/>
            <w:szCs w:val="24"/>
          </w:rPr>
          <w:t>westernmoraswcd@gmail.com</w:t>
        </w:r>
      </w:hyperlink>
      <w:r w:rsidR="00757F7B">
        <w:rPr>
          <w:color w:val="FF0000"/>
          <w:sz w:val="24"/>
          <w:szCs w:val="24"/>
        </w:rPr>
        <w:t xml:space="preserve"> </w:t>
      </w:r>
    </w:p>
    <w:sectPr w:rsidR="007D142F" w:rsidRPr="00683DF4" w:rsidSect="009D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1970" w14:textId="77777777" w:rsidR="002F2B2D" w:rsidRDefault="002F2B2D" w:rsidP="006409F6">
      <w:pPr>
        <w:spacing w:after="0" w:line="240" w:lineRule="auto"/>
      </w:pPr>
      <w:r>
        <w:separator/>
      </w:r>
    </w:p>
  </w:endnote>
  <w:endnote w:type="continuationSeparator" w:id="0">
    <w:p w14:paraId="74B9616E" w14:textId="77777777" w:rsidR="002F2B2D" w:rsidRDefault="002F2B2D" w:rsidP="0064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38F4" w14:textId="77777777" w:rsidR="002F2B2D" w:rsidRDefault="002F2B2D" w:rsidP="006409F6">
      <w:pPr>
        <w:spacing w:after="0" w:line="240" w:lineRule="auto"/>
      </w:pPr>
      <w:r>
        <w:separator/>
      </w:r>
    </w:p>
  </w:footnote>
  <w:footnote w:type="continuationSeparator" w:id="0">
    <w:p w14:paraId="0889675D" w14:textId="77777777" w:rsidR="002F2B2D" w:rsidRDefault="002F2B2D" w:rsidP="0064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97"/>
    <w:rsid w:val="00034B63"/>
    <w:rsid w:val="000678B1"/>
    <w:rsid w:val="00083CC3"/>
    <w:rsid w:val="00097D1C"/>
    <w:rsid w:val="000C0A01"/>
    <w:rsid w:val="00100E76"/>
    <w:rsid w:val="00111059"/>
    <w:rsid w:val="001164DD"/>
    <w:rsid w:val="001433CE"/>
    <w:rsid w:val="0016045C"/>
    <w:rsid w:val="00171B33"/>
    <w:rsid w:val="00177F92"/>
    <w:rsid w:val="00186282"/>
    <w:rsid w:val="001E0E8A"/>
    <w:rsid w:val="002944BD"/>
    <w:rsid w:val="002D60CE"/>
    <w:rsid w:val="002F2B2D"/>
    <w:rsid w:val="00324C96"/>
    <w:rsid w:val="003416F9"/>
    <w:rsid w:val="003469E9"/>
    <w:rsid w:val="00354C60"/>
    <w:rsid w:val="003876E6"/>
    <w:rsid w:val="003B189E"/>
    <w:rsid w:val="00457DC5"/>
    <w:rsid w:val="00491D87"/>
    <w:rsid w:val="004A08F2"/>
    <w:rsid w:val="004F6952"/>
    <w:rsid w:val="0051652F"/>
    <w:rsid w:val="005649F6"/>
    <w:rsid w:val="005E77F7"/>
    <w:rsid w:val="00623B96"/>
    <w:rsid w:val="006409F6"/>
    <w:rsid w:val="0067517E"/>
    <w:rsid w:val="00683DF4"/>
    <w:rsid w:val="00701F1D"/>
    <w:rsid w:val="007159EB"/>
    <w:rsid w:val="00734C42"/>
    <w:rsid w:val="00757F7B"/>
    <w:rsid w:val="00764097"/>
    <w:rsid w:val="00784495"/>
    <w:rsid w:val="00785122"/>
    <w:rsid w:val="007C0246"/>
    <w:rsid w:val="007D142F"/>
    <w:rsid w:val="00802D27"/>
    <w:rsid w:val="008A4C3B"/>
    <w:rsid w:val="008F0815"/>
    <w:rsid w:val="00960010"/>
    <w:rsid w:val="009D24A5"/>
    <w:rsid w:val="009F24A4"/>
    <w:rsid w:val="00A41C18"/>
    <w:rsid w:val="00A67FE5"/>
    <w:rsid w:val="00A94971"/>
    <w:rsid w:val="00AA2DFC"/>
    <w:rsid w:val="00AC025D"/>
    <w:rsid w:val="00AC3DAE"/>
    <w:rsid w:val="00B618D0"/>
    <w:rsid w:val="00BE22E0"/>
    <w:rsid w:val="00BE242D"/>
    <w:rsid w:val="00BE7160"/>
    <w:rsid w:val="00C00308"/>
    <w:rsid w:val="00C50CC9"/>
    <w:rsid w:val="00C805C1"/>
    <w:rsid w:val="00C83897"/>
    <w:rsid w:val="00C853D9"/>
    <w:rsid w:val="00C95CBB"/>
    <w:rsid w:val="00D770D9"/>
    <w:rsid w:val="00D86520"/>
    <w:rsid w:val="00D9338B"/>
    <w:rsid w:val="00DA4000"/>
    <w:rsid w:val="00EA4C22"/>
    <w:rsid w:val="00EB1E09"/>
    <w:rsid w:val="00EB594E"/>
    <w:rsid w:val="00F206F5"/>
    <w:rsid w:val="00F26870"/>
    <w:rsid w:val="00F301FB"/>
    <w:rsid w:val="00F46D09"/>
    <w:rsid w:val="00F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C9EB3B"/>
  <w15:docId w15:val="{DE0D5BED-9F65-414D-A6CE-0C49291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9F6"/>
  </w:style>
  <w:style w:type="paragraph" w:styleId="Footer">
    <w:name w:val="footer"/>
    <w:basedOn w:val="Normal"/>
    <w:link w:val="FooterChar"/>
    <w:uiPriority w:val="99"/>
    <w:semiHidden/>
    <w:unhideWhenUsed/>
    <w:rsid w:val="0064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9F6"/>
  </w:style>
  <w:style w:type="paragraph" w:styleId="BalloonText">
    <w:name w:val="Balloon Text"/>
    <w:basedOn w:val="Normal"/>
    <w:link w:val="BalloonTextChar"/>
    <w:uiPriority w:val="99"/>
    <w:semiHidden/>
    <w:unhideWhenUsed/>
    <w:rsid w:val="0064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3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3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0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esternmoraswcd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EF5B858A9D4087B75A185F9D0D75" ma:contentTypeVersion="9" ma:contentTypeDescription="Create a new document." ma:contentTypeScope="" ma:versionID="c41d72f6cbd3f2d66bd0391d33e8c878">
  <xsd:schema xmlns:xsd="http://www.w3.org/2001/XMLSchema" xmlns:xs="http://www.w3.org/2001/XMLSchema" xmlns:p="http://schemas.microsoft.com/office/2006/metadata/properties" xmlns:ns2="6aaf55e1-9084-4415-88db-35e233b77c2d" xmlns:ns3="60674c9f-daf6-4348-91fa-dd82168cd5df" targetNamespace="http://schemas.microsoft.com/office/2006/metadata/properties" ma:root="true" ma:fieldsID="a99158f8fb98a606c28096493310d9fe" ns2:_="" ns3:_="">
    <xsd:import namespace="6aaf55e1-9084-4415-88db-35e233b77c2d"/>
    <xsd:import namespace="60674c9f-daf6-4348-91fa-dd82168cd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f55e1-9084-4415-88db-35e233b77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4c9f-daf6-4348-91fa-dd82168cd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7A86C-3AF8-4694-A626-344433F8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f55e1-9084-4415-88db-35e233b77c2d"/>
    <ds:schemaRef ds:uri="60674c9f-daf6-4348-91fa-dd82168cd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90647-6BC6-4300-83D6-300DF4B2B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C4E1F-A56E-485E-8213-39DB93AFC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Tierra y Montes SWCD</dc:creator>
  <cp:lastModifiedBy>Western Mora</cp:lastModifiedBy>
  <cp:revision>3</cp:revision>
  <cp:lastPrinted>2022-05-31T18:00:00Z</cp:lastPrinted>
  <dcterms:created xsi:type="dcterms:W3CDTF">2022-06-02T14:49:00Z</dcterms:created>
  <dcterms:modified xsi:type="dcterms:W3CDTF">2022-06-02T15:06:00Z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0x0101009BA0EF5B858A9D4087B75A185F9D0D75</vt:lpwstr>
  </property>
</Properties>
</file>