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F" w:rsidRDefault="0012152F" w:rsidP="001215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014A">
        <w:rPr>
          <w:rFonts w:ascii="Times New Roman" w:hAnsi="Times New Roman" w:cs="Times New Roman"/>
          <w:b/>
          <w:sz w:val="24"/>
          <w:szCs w:val="24"/>
        </w:rPr>
        <w:t>SERC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12152F" w:rsidRDefault="006A3E65" w:rsidP="001215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254008">
        <w:rPr>
          <w:rFonts w:ascii="Times New Roman" w:hAnsi="Times New Roman" w:cs="Times New Roman"/>
          <w:sz w:val="24"/>
          <w:szCs w:val="24"/>
        </w:rPr>
        <w:t>14</w:t>
      </w:r>
      <w:r w:rsidR="0012152F">
        <w:rPr>
          <w:rFonts w:ascii="Times New Roman" w:hAnsi="Times New Roman" w:cs="Times New Roman"/>
          <w:sz w:val="24"/>
          <w:szCs w:val="24"/>
        </w:rPr>
        <w:t>, 2015</w:t>
      </w:r>
    </w:p>
    <w:p w:rsidR="0012152F" w:rsidRDefault="009C40C4" w:rsidP="001215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Black Swan Conference</w:t>
      </w:r>
    </w:p>
    <w:p w:rsidR="0012152F" w:rsidRDefault="009C40C4" w:rsidP="001215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Albuquerque</w:t>
      </w:r>
      <w:r w:rsidR="0012152F">
        <w:rPr>
          <w:rFonts w:ascii="Times New Roman" w:hAnsi="Times New Roman" w:cs="Times New Roman"/>
          <w:sz w:val="24"/>
          <w:szCs w:val="24"/>
        </w:rPr>
        <w:t xml:space="preserve">, NM </w:t>
      </w:r>
    </w:p>
    <w:p w:rsidR="0012152F" w:rsidRDefault="0012152F" w:rsidP="00121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52F" w:rsidRPr="00B8014A" w:rsidRDefault="0012152F" w:rsidP="00121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Call to Order, Introduction of Members</w:t>
      </w:r>
    </w:p>
    <w:p w:rsidR="0012152F" w:rsidRDefault="0012152F" w:rsidP="0012152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E5495">
        <w:rPr>
          <w:rFonts w:ascii="Times New Roman" w:hAnsi="Times New Roman" w:cs="Times New Roman"/>
          <w:sz w:val="24"/>
          <w:szCs w:val="24"/>
          <w:u w:val="single"/>
        </w:rPr>
        <w:t>Cabinet Secretary M. Jay Mitchell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5400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E5495">
        <w:rPr>
          <w:rFonts w:ascii="Times New Roman" w:hAnsi="Times New Roman" w:cs="Times New Roman"/>
          <w:sz w:val="24"/>
          <w:szCs w:val="24"/>
          <w:u w:val="single"/>
        </w:rPr>
        <w:t>:3</w:t>
      </w:r>
      <w:r w:rsidR="0025400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E5495">
        <w:rPr>
          <w:rFonts w:ascii="Times New Roman" w:hAnsi="Times New Roman" w:cs="Times New Roman"/>
          <w:sz w:val="24"/>
          <w:szCs w:val="24"/>
          <w:u w:val="single"/>
        </w:rPr>
        <w:t xml:space="preserve"> a.m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52F" w:rsidRDefault="0012152F" w:rsidP="0012152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495">
        <w:rPr>
          <w:rFonts w:ascii="Times New Roman" w:hAnsi="Times New Roman" w:cs="Times New Roman"/>
          <w:sz w:val="24"/>
          <w:szCs w:val="24"/>
        </w:rPr>
        <w:t>Roll</w:t>
      </w:r>
      <w:r>
        <w:rPr>
          <w:rFonts w:ascii="Times New Roman" w:hAnsi="Times New Roman" w:cs="Times New Roman"/>
          <w:sz w:val="24"/>
          <w:szCs w:val="24"/>
        </w:rPr>
        <w:t xml:space="preserve"> was called followed by introduction of members.</w:t>
      </w:r>
    </w:p>
    <w:p w:rsidR="0012152F" w:rsidRPr="005E5495" w:rsidRDefault="00254008" w:rsidP="002540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008">
        <w:rPr>
          <w:rFonts w:ascii="Times New Roman" w:hAnsi="Times New Roman" w:cs="Times New Roman"/>
          <w:sz w:val="24"/>
          <w:szCs w:val="24"/>
        </w:rPr>
        <w:t xml:space="preserve">It was determined that a quorum was not met; </w:t>
      </w:r>
      <w:r w:rsidR="001D2146">
        <w:rPr>
          <w:rFonts w:ascii="Times New Roman" w:hAnsi="Times New Roman" w:cs="Times New Roman"/>
          <w:sz w:val="24"/>
          <w:szCs w:val="24"/>
        </w:rPr>
        <w:t>the</w:t>
      </w:r>
      <w:r w:rsidRPr="00254008">
        <w:rPr>
          <w:rFonts w:ascii="Times New Roman" w:hAnsi="Times New Roman" w:cs="Times New Roman"/>
          <w:sz w:val="24"/>
          <w:szCs w:val="24"/>
        </w:rPr>
        <w:t xml:space="preserve"> meeting was </w:t>
      </w:r>
      <w:r w:rsidR="001D2146">
        <w:rPr>
          <w:rFonts w:ascii="Times New Roman" w:hAnsi="Times New Roman" w:cs="Times New Roman"/>
          <w:sz w:val="24"/>
          <w:szCs w:val="24"/>
        </w:rPr>
        <w:t xml:space="preserve">then considered to be </w:t>
      </w:r>
      <w:r w:rsidR="001D7A23">
        <w:rPr>
          <w:rFonts w:ascii="Times New Roman" w:hAnsi="Times New Roman" w:cs="Times New Roman"/>
          <w:sz w:val="24"/>
          <w:szCs w:val="24"/>
        </w:rPr>
        <w:t xml:space="preserve">an </w:t>
      </w:r>
      <w:r w:rsidRPr="00254008">
        <w:rPr>
          <w:rFonts w:ascii="Times New Roman" w:hAnsi="Times New Roman" w:cs="Times New Roman"/>
          <w:sz w:val="24"/>
          <w:szCs w:val="24"/>
        </w:rPr>
        <w:t xml:space="preserve">informational </w:t>
      </w:r>
      <w:r w:rsidR="001D7A23">
        <w:rPr>
          <w:rFonts w:ascii="Times New Roman" w:hAnsi="Times New Roman" w:cs="Times New Roman"/>
          <w:sz w:val="24"/>
          <w:szCs w:val="24"/>
        </w:rPr>
        <w:t xml:space="preserve">discussion </w:t>
      </w:r>
      <w:r w:rsidRPr="00254008">
        <w:rPr>
          <w:rFonts w:ascii="Times New Roman" w:hAnsi="Times New Roman" w:cs="Times New Roman"/>
          <w:sz w:val="24"/>
          <w:szCs w:val="24"/>
        </w:rPr>
        <w:t>only.</w:t>
      </w:r>
      <w:r w:rsidR="00121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52F" w:rsidRDefault="0012152F" w:rsidP="00121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185"/>
        <w:gridCol w:w="1113"/>
        <w:gridCol w:w="2553"/>
        <w:gridCol w:w="1687"/>
        <w:gridCol w:w="3422"/>
      </w:tblGrid>
      <w:tr w:rsidR="0012152F" w:rsidRPr="00F04BAB" w:rsidTr="00254008">
        <w:trPr>
          <w:trHeight w:val="315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2152F" w:rsidRPr="00F04BAB" w:rsidRDefault="0012152F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b/>
                <w:bCs/>
                <w:color w:val="000000"/>
              </w:rPr>
              <w:t>Member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152F" w:rsidRPr="00F04BAB" w:rsidRDefault="0012152F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2152F" w:rsidRPr="007845C9" w:rsidRDefault="0012152F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Phone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152F" w:rsidRPr="007845C9" w:rsidRDefault="0012152F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Email</w:t>
            </w:r>
          </w:p>
        </w:tc>
      </w:tr>
      <w:tr w:rsidR="00392FDC" w:rsidRPr="00F04BAB" w:rsidTr="00254008">
        <w:trPr>
          <w:trHeight w:val="30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85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M. Jay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85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FDC" w:rsidRPr="005E5495" w:rsidRDefault="00392FDC" w:rsidP="0085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DHSEM/Cabinet Secretary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DC" w:rsidRPr="00F04BAB" w:rsidRDefault="00392FDC" w:rsidP="00853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505-476-9611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853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jay.mitchell@state.nm.us</w:t>
            </w:r>
          </w:p>
        </w:tc>
      </w:tr>
      <w:tr w:rsidR="00392FDC" w:rsidRPr="00F04BAB" w:rsidTr="00254008">
        <w:trPr>
          <w:trHeight w:val="30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DC" w:rsidRPr="00F04BAB" w:rsidRDefault="00392FDC" w:rsidP="00933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FDC" w:rsidRPr="00F04BAB" w:rsidRDefault="00392FDC" w:rsidP="00933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Felsher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FDC" w:rsidRPr="005E5495" w:rsidRDefault="00392FDC" w:rsidP="00933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LANL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392FDC" w:rsidP="0093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505-665-5398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392FDC" w:rsidP="0093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pfelsher@lanal.gov</w:t>
            </w:r>
          </w:p>
        </w:tc>
      </w:tr>
      <w:tr w:rsidR="00392FDC" w:rsidRPr="00F04BAB" w:rsidTr="00254008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41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M.C.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41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Rowley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FDC" w:rsidRPr="005E5495" w:rsidRDefault="00392FDC" w:rsidP="0041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NMSP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392FDC" w:rsidP="0041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505-660-5441</w:t>
            </w:r>
          </w:p>
        </w:tc>
        <w:tc>
          <w:tcPr>
            <w:tcW w:w="3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41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mark.rowleyWstate.nm.us</w:t>
            </w:r>
          </w:p>
        </w:tc>
      </w:tr>
      <w:tr w:rsidR="00392FDC" w:rsidRPr="00F04BAB" w:rsidTr="00254008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DF2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DF2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Jolly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FDC" w:rsidRPr="005E5495" w:rsidRDefault="00392FDC" w:rsidP="00DF2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DHSEM/SERC Coordinator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392FDC" w:rsidP="00DF2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508-476-0617</w:t>
            </w:r>
          </w:p>
        </w:tc>
        <w:tc>
          <w:tcPr>
            <w:tcW w:w="3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DF2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henry.jolly@state.nm.us</w:t>
            </w:r>
          </w:p>
        </w:tc>
      </w:tr>
    </w:tbl>
    <w:p w:rsidR="0012152F" w:rsidRDefault="0012152F" w:rsidP="00121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FDC" w:rsidRDefault="00392FDC" w:rsidP="00121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1164"/>
        <w:gridCol w:w="1980"/>
        <w:gridCol w:w="2271"/>
        <w:gridCol w:w="1583"/>
        <w:gridCol w:w="2957"/>
      </w:tblGrid>
      <w:tr w:rsidR="009C40C4" w:rsidRPr="00F04BAB" w:rsidTr="00B01D4B">
        <w:trPr>
          <w:trHeight w:val="315"/>
        </w:trPr>
        <w:tc>
          <w:tcPr>
            <w:tcW w:w="3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92FDC" w:rsidRPr="00F04BAB" w:rsidRDefault="00B01D4B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Members of the Public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FDC" w:rsidRPr="00F04BAB" w:rsidRDefault="00392FDC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</w:tcPr>
          <w:p w:rsidR="00392FDC" w:rsidRPr="007845C9" w:rsidRDefault="00392FDC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Phone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92FDC" w:rsidRPr="007845C9" w:rsidRDefault="00392FDC" w:rsidP="00CE6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Email</w:t>
            </w:r>
          </w:p>
        </w:tc>
      </w:tr>
      <w:tr w:rsidR="006A3E65" w:rsidRPr="00F04BAB" w:rsidTr="00B01D4B">
        <w:trPr>
          <w:trHeight w:val="30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de la Rosa Galey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92FDC" w:rsidRPr="005E5495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SNL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B01D4B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D4B">
              <w:rPr>
                <w:rFonts w:ascii="Calibri" w:eastAsia="Times New Roman" w:hAnsi="Calibri" w:cs="Times New Roman"/>
                <w:color w:val="000000"/>
              </w:rPr>
              <w:t>505-844-9570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B01D4B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1D4B">
              <w:rPr>
                <w:rFonts w:ascii="Calibri" w:eastAsia="Times New Roman" w:hAnsi="Calibri" w:cs="Times New Roman"/>
                <w:color w:val="000000"/>
              </w:rPr>
              <w:t>ddelar@sandia.gov</w:t>
            </w:r>
          </w:p>
        </w:tc>
      </w:tr>
      <w:tr w:rsidR="009C40C4" w:rsidRPr="00F04BAB" w:rsidTr="00B01D4B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 Los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FDC" w:rsidRPr="005E5495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Plains Regional Medical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6A3E65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575-269-6309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3E65">
              <w:rPr>
                <w:rFonts w:ascii="Calibri" w:eastAsia="Times New Roman" w:hAnsi="Calibri" w:cs="Times New Roman"/>
                <w:color w:val="000000"/>
              </w:rPr>
              <w:t>kdelossan@phs.org</w:t>
            </w:r>
          </w:p>
        </w:tc>
      </w:tr>
      <w:tr w:rsidR="009C40C4" w:rsidRPr="00F04BAB" w:rsidTr="00B01D4B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Blackwell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FDC" w:rsidRPr="005E5495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DHSEM – Mitigation Unit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B01D4B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505-476-9676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9C40C4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wendy.blackwell@state.nm.us</w:t>
            </w:r>
          </w:p>
        </w:tc>
      </w:tr>
      <w:tr w:rsidR="009C40C4" w:rsidRPr="00F04BAB" w:rsidTr="00B01D4B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FDC" w:rsidRPr="00F04BAB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Villa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FDC" w:rsidRPr="005E5495" w:rsidRDefault="006A3E65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Dona Ana County OEM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6A3E65" w:rsidP="006A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575-647-7900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9C40C4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michaelv@donaanacounty.org</w:t>
            </w:r>
          </w:p>
        </w:tc>
      </w:tr>
      <w:tr w:rsidR="009C40C4" w:rsidRPr="00F04BAB" w:rsidTr="00B01D4B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DC" w:rsidRPr="00F04BAB" w:rsidRDefault="009C40C4" w:rsidP="009C4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FDC" w:rsidRPr="00F04BAB" w:rsidRDefault="009C40C4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Willauer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FDC" w:rsidRPr="005E5495" w:rsidRDefault="009C40C4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IEM, Inc.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9C40C4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919-830-4956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FDC" w:rsidRPr="00F04BAB" w:rsidRDefault="009C40C4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david.willauer@iem.com</w:t>
            </w:r>
          </w:p>
        </w:tc>
      </w:tr>
      <w:tr w:rsidR="009C40C4" w:rsidRPr="00F04BAB" w:rsidTr="00B01D4B">
        <w:trPr>
          <w:trHeight w:val="30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392FDC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C40C4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DC" w:rsidRPr="00F04BAB" w:rsidRDefault="009C40C4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Mensay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FDC" w:rsidRPr="005E5495" w:rsidRDefault="00392FDC" w:rsidP="008A71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49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C40C4">
              <w:rPr>
                <w:rFonts w:ascii="Calibri" w:eastAsia="Times New Roman" w:hAnsi="Calibri" w:cs="Times New Roman"/>
                <w:color w:val="000000"/>
              </w:rPr>
              <w:t>LANL</w:t>
            </w: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FDC" w:rsidRPr="00F04BAB" w:rsidRDefault="009C40C4" w:rsidP="009C4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505-306-0976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FDC" w:rsidRPr="00F04BAB" w:rsidRDefault="009C40C4" w:rsidP="008A7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smensay@sfmc.unm.edu</w:t>
            </w:r>
          </w:p>
        </w:tc>
      </w:tr>
    </w:tbl>
    <w:p w:rsidR="001D2146" w:rsidRDefault="001D2146" w:rsidP="00241FF0">
      <w:pPr>
        <w:spacing w:line="240" w:lineRule="auto"/>
        <w:ind w:firstLine="720"/>
        <w:rPr>
          <w:b/>
          <w:u w:val="single"/>
        </w:rPr>
      </w:pPr>
    </w:p>
    <w:p w:rsidR="00241FF0" w:rsidRPr="001D2146" w:rsidRDefault="001D2146" w:rsidP="001D2146">
      <w:pPr>
        <w:pStyle w:val="ListParagraph"/>
        <w:numPr>
          <w:ilvl w:val="0"/>
          <w:numId w:val="3"/>
        </w:numPr>
        <w:spacing w:line="240" w:lineRule="auto"/>
      </w:pPr>
      <w:r>
        <w:t>Nominations for the Public Health and Industry rep were accepted and determined to be voted on at the next meeting in November of 2015 when a quorum could be present.</w:t>
      </w:r>
    </w:p>
    <w:p w:rsidR="001D2146" w:rsidRDefault="00241FF0" w:rsidP="00241FF0">
      <w:pPr>
        <w:spacing w:line="240" w:lineRule="auto"/>
        <w:ind w:firstLine="720"/>
      </w:pPr>
      <w:r>
        <w:t>Ken De</w:t>
      </w:r>
      <w:r w:rsidR="008C1639">
        <w:t xml:space="preserve"> </w:t>
      </w:r>
      <w:r>
        <w:t>Los</w:t>
      </w:r>
      <w:r w:rsidR="008C1639">
        <w:t xml:space="preserve"> </w:t>
      </w:r>
      <w:r w:rsidR="001D2146">
        <w:t>Santos - Nominated for the Public Health representative</w:t>
      </w:r>
    </w:p>
    <w:p w:rsidR="00241FF0" w:rsidRDefault="001D2146" w:rsidP="00241FF0">
      <w:pPr>
        <w:spacing w:line="240" w:lineRule="auto"/>
        <w:ind w:firstLine="720"/>
      </w:pPr>
      <w:r>
        <w:t>Diana M de la Rosa Galey – Nominated for the Industry representative</w:t>
      </w:r>
      <w:r w:rsidR="00241FF0">
        <w:tab/>
      </w:r>
      <w:r w:rsidR="00241FF0">
        <w:tab/>
      </w:r>
      <w:r w:rsidR="00241FF0">
        <w:tab/>
      </w:r>
    </w:p>
    <w:p w:rsidR="00241FF0" w:rsidRDefault="00241FF0" w:rsidP="001D2146">
      <w:pPr>
        <w:pStyle w:val="ListParagraph"/>
        <w:numPr>
          <w:ilvl w:val="0"/>
          <w:numId w:val="3"/>
        </w:numPr>
        <w:spacing w:line="240" w:lineRule="auto"/>
      </w:pPr>
      <w:r>
        <w:t>No administrative notes or announcements.</w:t>
      </w:r>
    </w:p>
    <w:p w:rsidR="00241FF0" w:rsidRDefault="001D2146" w:rsidP="00241FF0">
      <w:pPr>
        <w:spacing w:line="240" w:lineRule="auto"/>
      </w:pPr>
      <w:r w:rsidRPr="005E5495">
        <w:rPr>
          <w:rFonts w:ascii="Times New Roman" w:hAnsi="Times New Roman" w:cs="Times New Roman"/>
          <w:sz w:val="24"/>
          <w:szCs w:val="24"/>
          <w:u w:val="single"/>
        </w:rPr>
        <w:t>Cabinet Secretary M. Jay Mitchell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FF0">
        <w:t>discussed the following:</w:t>
      </w:r>
    </w:p>
    <w:p w:rsidR="00241FF0" w:rsidRDefault="00241FF0" w:rsidP="00241FF0">
      <w:pPr>
        <w:spacing w:line="240" w:lineRule="auto"/>
      </w:pPr>
      <w:r>
        <w:tab/>
      </w:r>
      <w:r w:rsidR="00157328">
        <w:rPr>
          <w:b/>
          <w:u w:val="single"/>
        </w:rPr>
        <w:t xml:space="preserve">Nomination Submittal </w:t>
      </w:r>
      <w:r w:rsidR="001547A4">
        <w:rPr>
          <w:b/>
          <w:u w:val="single"/>
        </w:rPr>
        <w:t>Policy</w:t>
      </w:r>
      <w:r>
        <w:rPr>
          <w:b/>
          <w:u w:val="single"/>
        </w:rPr>
        <w:t>:</w:t>
      </w:r>
    </w:p>
    <w:p w:rsidR="00241FF0" w:rsidRDefault="00157328" w:rsidP="00241FF0">
      <w:pPr>
        <w:pStyle w:val="ListParagraph"/>
        <w:numPr>
          <w:ilvl w:val="0"/>
          <w:numId w:val="2"/>
        </w:numPr>
        <w:spacing w:line="240" w:lineRule="auto"/>
      </w:pPr>
      <w:r>
        <w:t xml:space="preserve">Must be submitted through the </w:t>
      </w:r>
      <w:r w:rsidR="00241FF0">
        <w:t>Board and Commission Office at the Governor’s Office</w:t>
      </w:r>
      <w:r w:rsidR="00AF0EAB">
        <w:t>;</w:t>
      </w:r>
    </w:p>
    <w:p w:rsidR="00241FF0" w:rsidRDefault="00AF0EAB" w:rsidP="00241FF0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Board’s</w:t>
      </w:r>
      <w:proofErr w:type="gramEnd"/>
      <w:r>
        <w:t xml:space="preserve"> and Commission </w:t>
      </w:r>
      <w:r w:rsidR="00B72E7D">
        <w:t>O</w:t>
      </w:r>
      <w:r>
        <w:t xml:space="preserve">ffice </w:t>
      </w:r>
      <w:r w:rsidR="001547A4">
        <w:t xml:space="preserve">will </w:t>
      </w:r>
      <w:r>
        <w:t xml:space="preserve">verify the </w:t>
      </w:r>
      <w:r w:rsidR="00B72E7D">
        <w:t>two</w:t>
      </w:r>
      <w:r>
        <w:t xml:space="preserve"> individuals</w:t>
      </w:r>
      <w:r w:rsidR="001547A4">
        <w:t xml:space="preserve"> before the board may vote on them</w:t>
      </w:r>
      <w:r>
        <w:t>.</w:t>
      </w:r>
    </w:p>
    <w:p w:rsidR="001547A4" w:rsidRPr="001547A4" w:rsidRDefault="001547A4" w:rsidP="001547A4">
      <w:pPr>
        <w:spacing w:line="240" w:lineRule="auto"/>
        <w:ind w:left="720"/>
        <w:rPr>
          <w:b/>
          <w:u w:val="single"/>
        </w:rPr>
      </w:pPr>
      <w:r>
        <w:rPr>
          <w:b/>
          <w:u w:val="single"/>
        </w:rPr>
        <w:t>Minutes from Last Meeting</w:t>
      </w:r>
    </w:p>
    <w:p w:rsidR="00AF0EAB" w:rsidRDefault="00AF0EAB" w:rsidP="001547A4">
      <w:pPr>
        <w:pStyle w:val="ListParagraph"/>
        <w:numPr>
          <w:ilvl w:val="0"/>
          <w:numId w:val="2"/>
        </w:numPr>
        <w:spacing w:line="240" w:lineRule="auto"/>
      </w:pPr>
      <w:r>
        <w:t>Unable to approve the agenda or minutes at this time.</w:t>
      </w:r>
    </w:p>
    <w:p w:rsidR="001547A4" w:rsidRDefault="00AF0EAB" w:rsidP="00AF0EAB">
      <w:pPr>
        <w:spacing w:line="240" w:lineRule="auto"/>
      </w:pPr>
      <w:r>
        <w:tab/>
      </w:r>
    </w:p>
    <w:p w:rsidR="00AF0EAB" w:rsidRDefault="00AF0EAB" w:rsidP="001547A4">
      <w:pPr>
        <w:spacing w:line="240" w:lineRule="auto"/>
        <w:ind w:firstLine="720"/>
      </w:pPr>
      <w:r>
        <w:rPr>
          <w:b/>
          <w:u w:val="single"/>
        </w:rPr>
        <w:lastRenderedPageBreak/>
        <w:t>New Business: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Copy of bylaws in packet</w:t>
      </w:r>
      <w:r w:rsidR="00B72E7D">
        <w:t>. V</w:t>
      </w:r>
      <w:r>
        <w:t>oted on in the last meeting.</w:t>
      </w:r>
    </w:p>
    <w:p w:rsidR="00B72E7D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Next Safety Board Meeting will be at the Academy in Socorro, in October</w:t>
      </w:r>
      <w:r w:rsidR="00B72E7D">
        <w:t xml:space="preserve"> after </w:t>
      </w:r>
      <w:proofErr w:type="spellStart"/>
      <w:r w:rsidR="00B72E7D">
        <w:t>Baloon</w:t>
      </w:r>
      <w:proofErr w:type="spellEnd"/>
      <w:r w:rsidR="00B72E7D">
        <w:t xml:space="preserve"> Fiesta.</w:t>
      </w:r>
    </w:p>
    <w:p w:rsidR="00AF0EAB" w:rsidRDefault="00B72E7D" w:rsidP="00AF0EAB">
      <w:pPr>
        <w:pStyle w:val="ListParagraph"/>
        <w:numPr>
          <w:ilvl w:val="0"/>
          <w:numId w:val="2"/>
        </w:numPr>
        <w:spacing w:line="240" w:lineRule="auto"/>
      </w:pPr>
      <w:r>
        <w:t>A</w:t>
      </w:r>
      <w:r w:rsidR="00AF0EAB">
        <w:t xml:space="preserve">fterwards the State Police will be there.  Notice will be sent to ID </w:t>
      </w:r>
      <w:r w:rsidR="008C1639">
        <w:t>Balloon</w:t>
      </w:r>
      <w:r w:rsidR="00AF0EAB">
        <w:t xml:space="preserve"> Fiesta availability.</w:t>
      </w:r>
    </w:p>
    <w:p w:rsidR="00AF0EAB" w:rsidRDefault="00AF0EAB" w:rsidP="00AF0EAB">
      <w:pPr>
        <w:spacing w:line="240" w:lineRule="auto"/>
      </w:pPr>
      <w:r>
        <w:t>Mark Rowley discussed the following: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 xml:space="preserve">DNDO, </w:t>
      </w:r>
      <w:proofErr w:type="spellStart"/>
      <w:r>
        <w:t>Canops</w:t>
      </w:r>
      <w:proofErr w:type="spellEnd"/>
      <w:r>
        <w:t xml:space="preserve"> (FO</w:t>
      </w:r>
      <w:r w:rsidR="00B72E7D">
        <w:t>U</w:t>
      </w:r>
      <w:r>
        <w:t xml:space="preserve">O) and other docs on website DPS ; OPR-55 in place from RND </w:t>
      </w:r>
      <w:proofErr w:type="spellStart"/>
      <w:r>
        <w:t>Conops</w:t>
      </w:r>
      <w:proofErr w:type="spellEnd"/>
      <w:r>
        <w:t xml:space="preserve"> assisting APD in alarm policy;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DND training</w:t>
      </w:r>
      <w:r w:rsidR="00B72E7D">
        <w:t>;</w:t>
      </w:r>
      <w:r>
        <w:t xml:space="preserve"> 13 guide start</w:t>
      </w:r>
      <w:r w:rsidR="00805B2C">
        <w:t>?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3 day course;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8-17-</w:t>
      </w:r>
      <w:r w:rsidR="008C1639">
        <w:t>15 mobile</w:t>
      </w:r>
      <w:r>
        <w:t xml:space="preserve"> unit for special events</w:t>
      </w:r>
      <w:r w:rsidR="00B72E7D">
        <w:t xml:space="preserve"> property of DHSEM</w:t>
      </w:r>
      <w:r>
        <w:t>.  Training the 17</w:t>
      </w:r>
      <w:r w:rsidRPr="00AF0EAB">
        <w:rPr>
          <w:vertAlign w:val="superscript"/>
        </w:rPr>
        <w:t>th</w:t>
      </w:r>
      <w:r>
        <w:t xml:space="preserve"> and 18</w:t>
      </w:r>
      <w:r w:rsidRPr="00AF0EAB">
        <w:rPr>
          <w:vertAlign w:val="superscript"/>
        </w:rPr>
        <w:t>th</w:t>
      </w:r>
      <w:r>
        <w:t>;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8-20-15   TTX training approximately 30 players, radiological;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8-26-15  TTX radiological security,  major events;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9-1 thru 9-3-15   DNDO concepts, tactics and integration training wide area search;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 xml:space="preserve">9-16-15  WIPP full </w:t>
      </w:r>
      <w:r w:rsidR="008C1639">
        <w:t>scale</w:t>
      </w:r>
      <w:r>
        <w:t>, DPS, District 3 and locals;</w:t>
      </w:r>
    </w:p>
    <w:p w:rsidR="00AF0EAB" w:rsidRDefault="00AF0EAB" w:rsidP="00AF0EAB">
      <w:pPr>
        <w:pStyle w:val="ListParagraph"/>
        <w:numPr>
          <w:ilvl w:val="0"/>
          <w:numId w:val="2"/>
        </w:numPr>
        <w:spacing w:line="240" w:lineRule="auto"/>
      </w:pPr>
      <w:r>
        <w:t>10-3 thru 10-11 ABF, AP</w:t>
      </w:r>
      <w:r w:rsidR="0052140A">
        <w:t>S lead; DHSEM support Bernalillo County –</w:t>
      </w:r>
      <w:r w:rsidR="00B72E7D">
        <w:t>operations</w:t>
      </w:r>
      <w:r w:rsidR="0052140A">
        <w:t>;</w:t>
      </w:r>
    </w:p>
    <w:p w:rsidR="0052140A" w:rsidRDefault="0052140A" w:rsidP="00AF0EAB">
      <w:pPr>
        <w:pStyle w:val="ListParagraph"/>
        <w:numPr>
          <w:ilvl w:val="0"/>
          <w:numId w:val="2"/>
        </w:numPr>
        <w:spacing w:line="240" w:lineRule="auto"/>
      </w:pPr>
      <w:r>
        <w:t>95% ART training;</w:t>
      </w:r>
    </w:p>
    <w:p w:rsidR="0052140A" w:rsidRDefault="0052140A" w:rsidP="00AF0EAB">
      <w:pPr>
        <w:pStyle w:val="ListParagraph"/>
        <w:numPr>
          <w:ilvl w:val="0"/>
          <w:numId w:val="2"/>
        </w:numPr>
        <w:spacing w:line="240" w:lineRule="auto"/>
      </w:pPr>
      <w:r>
        <w:t>Equipment rodeo delayed to after the 1</w:t>
      </w:r>
      <w:r w:rsidRPr="0052140A">
        <w:rPr>
          <w:vertAlign w:val="superscript"/>
        </w:rPr>
        <w:t>st</w:t>
      </w:r>
      <w:r>
        <w:t xml:space="preserve"> of the year.  More detail to be provided at the ne</w:t>
      </w:r>
      <w:r w:rsidR="00E81083">
        <w:t>x</w:t>
      </w:r>
      <w:r>
        <w:t>t SERC meeting.</w:t>
      </w:r>
    </w:p>
    <w:p w:rsidR="0052140A" w:rsidRDefault="0052140A" w:rsidP="0052140A">
      <w:pPr>
        <w:spacing w:line="240" w:lineRule="auto"/>
      </w:pPr>
      <w:r>
        <w:t>Henry Jolly reviewed the packet: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Revised membership Roster –</w:t>
      </w:r>
    </w:p>
    <w:p w:rsidR="0052140A" w:rsidRDefault="0052140A" w:rsidP="0052140A">
      <w:pPr>
        <w:pStyle w:val="ListParagraph"/>
        <w:spacing w:line="240" w:lineRule="auto"/>
        <w:ind w:left="1080"/>
      </w:pPr>
      <w:r>
        <w:t>Penny Holeman resigned</w:t>
      </w:r>
    </w:p>
    <w:p w:rsidR="0052140A" w:rsidRDefault="0052140A" w:rsidP="0052140A">
      <w:pPr>
        <w:pStyle w:val="ListParagraph"/>
        <w:spacing w:line="240" w:lineRule="auto"/>
        <w:ind w:left="1080"/>
      </w:pPr>
      <w:r>
        <w:t>Dr. David Mills retired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Past Meeting Minutes;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Bylaws Approved and signed;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Open Meeting Resolution – unsigned and in the packet, signed version is at the office;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Open Public Meeting – must be announced 30 days prior in 2 newspapers;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 xml:space="preserve">Robert Rules of </w:t>
      </w:r>
      <w:r w:rsidR="00E81083">
        <w:t>O</w:t>
      </w:r>
      <w:r>
        <w:t>rder;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Public Law for SERC and Hazard Materials Safety Board;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 xml:space="preserve">Hazardous Material Technician Standards:  Henry to maintain certification system </w:t>
      </w:r>
      <w:r w:rsidR="00E81083">
        <w:t>(</w:t>
      </w:r>
      <w:r>
        <w:t>as a recommendation</w:t>
      </w:r>
      <w:r w:rsidR="00E81083">
        <w:t>)</w:t>
      </w:r>
      <w:r>
        <w:t xml:space="preserve">  as the academy can’t do it;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H</w:t>
      </w:r>
      <w:r w:rsidR="001D7A23">
        <w:t>MER</w:t>
      </w:r>
      <w:r>
        <w:t xml:space="preserve"> plan rewrite – DPS </w:t>
      </w:r>
      <w:r w:rsidR="00E81083">
        <w:t>contributions</w:t>
      </w:r>
      <w:r>
        <w:t xml:space="preserve"> to making it a working document;</w:t>
      </w:r>
    </w:p>
    <w:p w:rsidR="0052140A" w:rsidRDefault="0052140A" w:rsidP="0052140A">
      <w:pPr>
        <w:pStyle w:val="ListParagraph"/>
        <w:numPr>
          <w:ilvl w:val="0"/>
          <w:numId w:val="2"/>
        </w:numPr>
        <w:spacing w:line="240" w:lineRule="auto"/>
      </w:pPr>
      <w:r>
        <w:t>Travel reimbursement;</w:t>
      </w:r>
    </w:p>
    <w:p w:rsidR="00730332" w:rsidRDefault="00E81083" w:rsidP="00730332">
      <w:pPr>
        <w:pStyle w:val="ListParagraph"/>
        <w:numPr>
          <w:ilvl w:val="0"/>
          <w:numId w:val="2"/>
        </w:numPr>
        <w:spacing w:line="240" w:lineRule="auto"/>
      </w:pPr>
      <w:r>
        <w:t>National Disaster Resilience Competition summary.</w:t>
      </w:r>
    </w:p>
    <w:p w:rsidR="00730332" w:rsidRDefault="00730332" w:rsidP="00730332">
      <w:pPr>
        <w:spacing w:line="240" w:lineRule="auto"/>
      </w:pPr>
      <w:r>
        <w:t xml:space="preserve">Henry </w:t>
      </w:r>
      <w:r w:rsidR="00E81083">
        <w:t>–</w:t>
      </w:r>
      <w:r w:rsidR="00834C3D">
        <w:t xml:space="preserve"> </w:t>
      </w:r>
      <w:r>
        <w:t>LEPC</w:t>
      </w:r>
      <w:r w:rsidR="00E81083">
        <w:t>’s</w:t>
      </w:r>
      <w:r>
        <w:t xml:space="preserve"> still at 32 with 30 up and running.   Several are combined </w:t>
      </w:r>
      <w:r w:rsidR="00E81083">
        <w:t>counties</w:t>
      </w:r>
      <w:r>
        <w:t>.</w:t>
      </w:r>
    </w:p>
    <w:p w:rsidR="00730332" w:rsidRDefault="00730332" w:rsidP="00730332">
      <w:pPr>
        <w:spacing w:line="240" w:lineRule="auto"/>
      </w:pPr>
      <w:proofErr w:type="gramStart"/>
      <w:r>
        <w:t xml:space="preserve">Susan Walker </w:t>
      </w:r>
      <w:r w:rsidR="00834C3D">
        <w:t xml:space="preserve">- </w:t>
      </w:r>
      <w:r w:rsidR="008C1639">
        <w:t>T</w:t>
      </w:r>
      <w:r>
        <w:t>rying to do regional LEPC’s so that all counties are covered.</w:t>
      </w:r>
      <w:proofErr w:type="gramEnd"/>
    </w:p>
    <w:p w:rsidR="00730332" w:rsidRDefault="00730332" w:rsidP="00730332">
      <w:pPr>
        <w:spacing w:line="240" w:lineRule="auto"/>
      </w:pPr>
      <w:r>
        <w:t xml:space="preserve">Henry </w:t>
      </w:r>
      <w:r w:rsidR="00834C3D">
        <w:t>- E</w:t>
      </w:r>
      <w:r w:rsidR="001D7A23">
        <w:t>ven haz</w:t>
      </w:r>
      <w:r>
        <w:t>mat teams will be at regional level eventually.</w:t>
      </w:r>
    </w:p>
    <w:p w:rsidR="00730332" w:rsidRDefault="00730332" w:rsidP="00730332">
      <w:pPr>
        <w:spacing w:line="240" w:lineRule="auto"/>
      </w:pPr>
      <w:r>
        <w:t xml:space="preserve">Secretary Mitchell </w:t>
      </w:r>
      <w:r w:rsidR="00834C3D">
        <w:t>-N</w:t>
      </w:r>
      <w:r>
        <w:t>eed to re-look at location, response time and other factors to avoid type teams that aren</w:t>
      </w:r>
      <w:r w:rsidR="00834C3D">
        <w:t>’</w:t>
      </w:r>
      <w:r>
        <w:t>t qualified.</w:t>
      </w:r>
    </w:p>
    <w:p w:rsidR="00730332" w:rsidRDefault="008C1639" w:rsidP="00730332">
      <w:pPr>
        <w:spacing w:line="240" w:lineRule="auto"/>
      </w:pPr>
      <w:r>
        <w:t>Henry -</w:t>
      </w:r>
      <w:r w:rsidR="00834C3D">
        <w:t>On</w:t>
      </w:r>
      <w:r w:rsidR="00730332">
        <w:t xml:space="preserve">line </w:t>
      </w:r>
      <w:r w:rsidR="00E81083">
        <w:t>tier 2</w:t>
      </w:r>
      <w:r w:rsidR="00730332">
        <w:t xml:space="preserve"> reporting; possibly purchasing of </w:t>
      </w:r>
      <w:r>
        <w:t>software</w:t>
      </w:r>
      <w:r w:rsidR="00730332">
        <w:t xml:space="preserve"> to tracking purposes.</w:t>
      </w:r>
    </w:p>
    <w:p w:rsidR="00730332" w:rsidRDefault="00730332" w:rsidP="00730332">
      <w:pPr>
        <w:spacing w:line="240" w:lineRule="auto"/>
      </w:pPr>
      <w:proofErr w:type="gramStart"/>
      <w:r>
        <w:t xml:space="preserve">Wendy Blackwell and Secretary </w:t>
      </w:r>
      <w:r w:rsidR="008C1639">
        <w:t>Mitchell -</w:t>
      </w:r>
      <w:r w:rsidR="00834C3D">
        <w:t xml:space="preserve"> </w:t>
      </w:r>
      <w:r w:rsidR="00BB37F4">
        <w:t xml:space="preserve">NDRC </w:t>
      </w:r>
      <w:r w:rsidR="00E81083">
        <w:t>contractor to write Application to HUD.</w:t>
      </w:r>
      <w:proofErr w:type="gramEnd"/>
      <w:r w:rsidR="00E81083">
        <w:t xml:space="preserve">  </w:t>
      </w:r>
      <w:proofErr w:type="gramStart"/>
      <w:r w:rsidR="00E81083">
        <w:t>Agencies to cover cost.</w:t>
      </w:r>
      <w:proofErr w:type="gramEnd"/>
    </w:p>
    <w:p w:rsidR="00BB37F4" w:rsidRDefault="00BB37F4" w:rsidP="00730332">
      <w:pPr>
        <w:spacing w:line="240" w:lineRule="auto"/>
      </w:pPr>
      <w:r>
        <w:lastRenderedPageBreak/>
        <w:t xml:space="preserve">David </w:t>
      </w:r>
      <w:proofErr w:type="spellStart"/>
      <w:r>
        <w:t>Willhar</w:t>
      </w:r>
      <w:proofErr w:type="spellEnd"/>
      <w:r>
        <w:t xml:space="preserve"> </w:t>
      </w:r>
      <w:r w:rsidR="00E81083">
        <w:t>slide presentation on North American Crude Oil and Hazmat Trends.</w:t>
      </w:r>
    </w:p>
    <w:p w:rsidR="00BB37F4" w:rsidRDefault="00BB37F4" w:rsidP="00730332">
      <w:pPr>
        <w:spacing w:line="240" w:lineRule="auto"/>
      </w:pPr>
      <w:r>
        <w:t xml:space="preserve">Secretary Mitchell </w:t>
      </w:r>
      <w:r w:rsidR="00834C3D">
        <w:t>- Is</w:t>
      </w:r>
      <w:r>
        <w:t xml:space="preserve"> there much rail transpor</w:t>
      </w:r>
      <w:r w:rsidR="00834C3D">
        <w:t>t</w:t>
      </w:r>
      <w:r>
        <w:t>ation coming thr</w:t>
      </w:r>
      <w:r w:rsidR="00E81083">
        <w:t>ough</w:t>
      </w:r>
      <w:r>
        <w:t xml:space="preserve"> New Mexico involving crude oil?</w:t>
      </w:r>
    </w:p>
    <w:p w:rsidR="00BB37F4" w:rsidRDefault="00BB37F4" w:rsidP="00730332">
      <w:pPr>
        <w:spacing w:line="240" w:lineRule="auto"/>
      </w:pPr>
      <w:r>
        <w:t xml:space="preserve">The response was that rail transportation does not have to report shipment if under 20 or more rail cars of </w:t>
      </w:r>
      <w:proofErr w:type="spellStart"/>
      <w:r w:rsidR="008C1639">
        <w:t>Bakkan</w:t>
      </w:r>
      <w:proofErr w:type="spellEnd"/>
      <w:r>
        <w:t xml:space="preserve"> crude.   This will change how the industry and r</w:t>
      </w:r>
      <w:r w:rsidR="008C1639">
        <w:t>ail report o</w:t>
      </w:r>
      <w:r w:rsidR="00E81083">
        <w:t>n</w:t>
      </w:r>
      <w:r>
        <w:t xml:space="preserve"> manifest.</w:t>
      </w:r>
    </w:p>
    <w:p w:rsidR="00BB37F4" w:rsidRDefault="00BB37F4" w:rsidP="00730332">
      <w:pPr>
        <w:spacing w:line="240" w:lineRule="auto"/>
      </w:pPr>
      <w:r>
        <w:t xml:space="preserve">Dianna </w:t>
      </w:r>
      <w:r w:rsidR="005D1112">
        <w:t>- C</w:t>
      </w:r>
      <w:r>
        <w:t>ontact from Sandia National Lab now at BSNF and may help with data information.</w:t>
      </w:r>
    </w:p>
    <w:p w:rsidR="00BB37F4" w:rsidRDefault="00BB37F4" w:rsidP="00730332">
      <w:pPr>
        <w:spacing w:line="240" w:lineRule="auto"/>
      </w:pPr>
      <w:r>
        <w:t>Ken</w:t>
      </w:r>
      <w:r w:rsidR="005D1112">
        <w:t>- I</w:t>
      </w:r>
      <w:r>
        <w:t>f local LEPC’s have a good relationship with the rai</w:t>
      </w:r>
      <w:r w:rsidR="005D1112">
        <w:t>l</w:t>
      </w:r>
      <w:r>
        <w:t xml:space="preserve"> company the data /information is already happening.</w:t>
      </w:r>
    </w:p>
    <w:p w:rsidR="00BB37F4" w:rsidRDefault="00BB37F4" w:rsidP="00730332">
      <w:pPr>
        <w:spacing w:line="240" w:lineRule="auto"/>
      </w:pPr>
      <w:r>
        <w:t xml:space="preserve">David </w:t>
      </w:r>
      <w:proofErr w:type="spellStart"/>
      <w:r>
        <w:t>Willhar</w:t>
      </w:r>
      <w:proofErr w:type="spellEnd"/>
      <w:r>
        <w:t xml:space="preserve"> </w:t>
      </w:r>
      <w:r w:rsidR="005D1112">
        <w:t xml:space="preserve">- </w:t>
      </w:r>
      <w:r w:rsidR="00E81083">
        <w:t>P</w:t>
      </w:r>
      <w:r>
        <w:t xml:space="preserve">ool fire behavior understanding is very important for </w:t>
      </w:r>
      <w:r w:rsidR="00E81083">
        <w:t>first</w:t>
      </w:r>
      <w:r>
        <w:t xml:space="preserve"> responders – stay away until </w:t>
      </w:r>
      <w:r w:rsidR="005D1112">
        <w:t xml:space="preserve">fire is </w:t>
      </w:r>
      <w:r>
        <w:t xml:space="preserve">out, one </w:t>
      </w:r>
      <w:r w:rsidR="005D1112">
        <w:t>car</w:t>
      </w:r>
      <w:r>
        <w:t xml:space="preserve"> exploded 4 hours after all others (8 hours total).</w:t>
      </w:r>
    </w:p>
    <w:p w:rsidR="00BB37F4" w:rsidRDefault="00BB37F4" w:rsidP="00730332">
      <w:pPr>
        <w:spacing w:line="240" w:lineRule="auto"/>
      </w:pPr>
      <w:r>
        <w:t xml:space="preserve">Dianna </w:t>
      </w:r>
      <w:r w:rsidR="005D1112">
        <w:t>- T</w:t>
      </w:r>
      <w:r>
        <w:t>ime of day data is available</w:t>
      </w:r>
      <w:r w:rsidR="00E81083">
        <w:t>?</w:t>
      </w:r>
    </w:p>
    <w:p w:rsidR="00BB37F4" w:rsidRDefault="00BB37F4" w:rsidP="00730332">
      <w:pPr>
        <w:spacing w:line="240" w:lineRule="auto"/>
      </w:pPr>
      <w:r>
        <w:t xml:space="preserve">David </w:t>
      </w:r>
      <w:proofErr w:type="spellStart"/>
      <w:r>
        <w:t>Willhar</w:t>
      </w:r>
      <w:proofErr w:type="spellEnd"/>
      <w:r>
        <w:t xml:space="preserve"> </w:t>
      </w:r>
      <w:r w:rsidR="005D1112">
        <w:t>- S</w:t>
      </w:r>
      <w:r w:rsidR="00FB79AF">
        <w:t xml:space="preserve">tudies usually </w:t>
      </w:r>
      <w:r w:rsidR="005D1112">
        <w:t>look</w:t>
      </w:r>
      <w:r w:rsidR="00FB79AF">
        <w:t xml:space="preserve"> at annual transportation and not that lev</w:t>
      </w:r>
      <w:r w:rsidR="005D1112">
        <w:t>e</w:t>
      </w:r>
      <w:r w:rsidR="00FB79AF">
        <w:t>l of detail.</w:t>
      </w:r>
    </w:p>
    <w:p w:rsidR="00FB79AF" w:rsidRDefault="00FB79AF" w:rsidP="00730332">
      <w:pPr>
        <w:spacing w:line="240" w:lineRule="auto"/>
      </w:pPr>
      <w:r>
        <w:t xml:space="preserve">Henry </w:t>
      </w:r>
      <w:r w:rsidR="005D1112">
        <w:t>- S</w:t>
      </w:r>
      <w:r>
        <w:t>uggested that they have a statewide commodity flaw study f</w:t>
      </w:r>
      <w:r w:rsidR="005D1112">
        <w:t>u</w:t>
      </w:r>
      <w:r>
        <w:t xml:space="preserve">nd through a grant.  They could reach out to LEPC’s to coordinate and phase </w:t>
      </w:r>
      <w:r w:rsidR="00E81083">
        <w:t xml:space="preserve">the </w:t>
      </w:r>
      <w:r>
        <w:t>effort due to data and cost.</w:t>
      </w:r>
    </w:p>
    <w:p w:rsidR="00FB79AF" w:rsidRDefault="00FB79AF" w:rsidP="00730332">
      <w:pPr>
        <w:spacing w:line="240" w:lineRule="auto"/>
      </w:pPr>
      <w:r>
        <w:t xml:space="preserve">Susan </w:t>
      </w:r>
      <w:r w:rsidR="005D1112">
        <w:t xml:space="preserve">- </w:t>
      </w:r>
      <w:r>
        <w:t xml:space="preserve">DOT grant can cover the </w:t>
      </w:r>
      <w:r w:rsidR="008C1639">
        <w:t>cost;</w:t>
      </w:r>
      <w:r>
        <w:t xml:space="preserve"> possibly stop at port of entries to collect data.</w:t>
      </w:r>
    </w:p>
    <w:p w:rsidR="00FB79AF" w:rsidRDefault="00FB79AF" w:rsidP="00730332">
      <w:pPr>
        <w:spacing w:line="240" w:lineRule="auto"/>
      </w:pPr>
      <w:r>
        <w:t xml:space="preserve">Mark R. </w:t>
      </w:r>
      <w:r w:rsidR="005D1112">
        <w:t>- P</w:t>
      </w:r>
      <w:r>
        <w:t>ointed out it would be very time consuming.</w:t>
      </w:r>
    </w:p>
    <w:p w:rsidR="00FB79AF" w:rsidRDefault="00FB79AF" w:rsidP="00730332">
      <w:pPr>
        <w:spacing w:line="240" w:lineRule="auto"/>
      </w:pPr>
      <w:r>
        <w:t xml:space="preserve">David W. </w:t>
      </w:r>
      <w:r w:rsidR="005D1112">
        <w:t>- C</w:t>
      </w:r>
      <w:r>
        <w:t>ustom</w:t>
      </w:r>
      <w:r w:rsidR="005D1112">
        <w:t>er</w:t>
      </w:r>
      <w:r>
        <w:t>s and boarder control in MIE as example.</w:t>
      </w:r>
    </w:p>
    <w:p w:rsidR="00FB79AF" w:rsidRDefault="00FB79AF" w:rsidP="00730332">
      <w:pPr>
        <w:spacing w:line="240" w:lineRule="auto"/>
      </w:pPr>
      <w:r>
        <w:t xml:space="preserve">Dianna </w:t>
      </w:r>
      <w:r w:rsidR="005D1112">
        <w:t xml:space="preserve">- </w:t>
      </w:r>
      <w:r>
        <w:t>LEPC has data from Sandia National Laboratory study and she will provide it to Henry.</w:t>
      </w:r>
    </w:p>
    <w:p w:rsidR="00FB79AF" w:rsidRDefault="00FB79AF" w:rsidP="00730332">
      <w:pPr>
        <w:spacing w:line="240" w:lineRule="auto"/>
      </w:pPr>
      <w:r>
        <w:t xml:space="preserve">Henry </w:t>
      </w:r>
      <w:r w:rsidR="005D1112">
        <w:t>-</w:t>
      </w:r>
      <w:r>
        <w:t xml:space="preserve"> </w:t>
      </w:r>
      <w:r w:rsidR="005D1112">
        <w:t>D</w:t>
      </w:r>
      <w:r>
        <w:t>ivid</w:t>
      </w:r>
      <w:r w:rsidR="005D1112">
        <w:t>e</w:t>
      </w:r>
      <w:r>
        <w:t xml:space="preserve"> the state into </w:t>
      </w:r>
      <w:r w:rsidR="00E81083">
        <w:t>five</w:t>
      </w:r>
      <w:r>
        <w:t xml:space="preserve"> sections, Albuquerque one section probably over 5 years.</w:t>
      </w:r>
    </w:p>
    <w:p w:rsidR="00FB79AF" w:rsidRDefault="00E81083" w:rsidP="00730332">
      <w:pPr>
        <w:spacing w:line="240" w:lineRule="auto"/>
      </w:pPr>
      <w:r>
        <w:t>Mark</w:t>
      </w:r>
      <w:r w:rsidR="00FB79AF">
        <w:t xml:space="preserve"> </w:t>
      </w:r>
      <w:r w:rsidR="005D1112">
        <w:t xml:space="preserve">– It is </w:t>
      </w:r>
      <w:r w:rsidR="00FB79AF">
        <w:t xml:space="preserve">important to </w:t>
      </w:r>
      <w:r>
        <w:t>identify</w:t>
      </w:r>
      <w:r w:rsidR="00FB79AF">
        <w:t xml:space="preserve"> what data is being compiled and what we are using it for.</w:t>
      </w:r>
    </w:p>
    <w:p w:rsidR="00FB79AF" w:rsidRDefault="00D26886" w:rsidP="00730332">
      <w:pPr>
        <w:spacing w:line="240" w:lineRule="auto"/>
      </w:pPr>
      <w:r>
        <w:t xml:space="preserve">Henry </w:t>
      </w:r>
      <w:r w:rsidR="005D1112">
        <w:t>- R</w:t>
      </w:r>
      <w:r>
        <w:t xml:space="preserve">egional response teams tried to be developed in the 1990’s and it is no </w:t>
      </w:r>
      <w:r w:rsidR="008C1639">
        <w:t>longer.</w:t>
      </w:r>
    </w:p>
    <w:p w:rsidR="00D26886" w:rsidRDefault="00E81083" w:rsidP="00730332">
      <w:pPr>
        <w:spacing w:line="240" w:lineRule="auto"/>
      </w:pPr>
      <w:r>
        <w:t>Mark</w:t>
      </w:r>
      <w:r w:rsidR="00D26886">
        <w:t xml:space="preserve"> </w:t>
      </w:r>
      <w:r w:rsidR="005D1112">
        <w:t>-</w:t>
      </w:r>
      <w:r w:rsidR="00D26886">
        <w:t xml:space="preserve"> State Police aren’t technical specialists even though they are incident command.</w:t>
      </w:r>
    </w:p>
    <w:p w:rsidR="00D26886" w:rsidRDefault="008C1639" w:rsidP="00730332">
      <w:pPr>
        <w:spacing w:line="240" w:lineRule="auto"/>
      </w:pPr>
      <w:r>
        <w:t>Susan -</w:t>
      </w:r>
      <w:r w:rsidR="005D1112">
        <w:t xml:space="preserve"> H</w:t>
      </w:r>
      <w:r w:rsidR="00D26886">
        <w:t xml:space="preserve">ave equipment </w:t>
      </w:r>
      <w:r>
        <w:t>cache</w:t>
      </w:r>
      <w:r w:rsidR="00D26886">
        <w:t xml:space="preserve"> in several locations across the state is the </w:t>
      </w:r>
      <w:r w:rsidR="005D1112">
        <w:t>Secretary’s direction</w:t>
      </w:r>
      <w:r w:rsidR="00D26886">
        <w:t>.</w:t>
      </w:r>
    </w:p>
    <w:p w:rsidR="00D26886" w:rsidRDefault="00D26886" w:rsidP="00730332">
      <w:pPr>
        <w:spacing w:line="240" w:lineRule="auto"/>
      </w:pPr>
      <w:r>
        <w:t xml:space="preserve">Secretary Mitchell </w:t>
      </w:r>
      <w:r w:rsidR="005D1112">
        <w:t xml:space="preserve">- </w:t>
      </w:r>
      <w:r>
        <w:t xml:space="preserve">Fusion </w:t>
      </w:r>
      <w:r w:rsidR="00805B2C">
        <w:t>C</w:t>
      </w:r>
      <w:r>
        <w:t>enter should be involved in this effort so that they have a critical facility analyst.</w:t>
      </w:r>
    </w:p>
    <w:p w:rsidR="00D26886" w:rsidRDefault="00D26886" w:rsidP="00730332">
      <w:pPr>
        <w:spacing w:line="240" w:lineRule="auto"/>
      </w:pPr>
      <w:r>
        <w:t xml:space="preserve">Secretary Mitchell </w:t>
      </w:r>
      <w:r w:rsidR="008C1639">
        <w:t>- November</w:t>
      </w:r>
      <w:r>
        <w:t xml:space="preserve"> for the next meeting of SERC either the </w:t>
      </w:r>
      <w:r w:rsidR="00805B2C">
        <w:t>second</w:t>
      </w:r>
      <w:r>
        <w:t xml:space="preserve"> or </w:t>
      </w:r>
      <w:r w:rsidR="00805B2C">
        <w:t>third</w:t>
      </w:r>
      <w:r>
        <w:t xml:space="preserve"> week of the month.  There is concern for a meeting in September due to </w:t>
      </w:r>
      <w:r w:rsidR="005D1112">
        <w:t>E</w:t>
      </w:r>
      <w:r>
        <w:t xml:space="preserve">l </w:t>
      </w:r>
      <w:r w:rsidR="005D1112">
        <w:t>N</w:t>
      </w:r>
      <w:r>
        <w:t>ino events.</w:t>
      </w:r>
    </w:p>
    <w:p w:rsidR="00D26886" w:rsidRDefault="00D26886" w:rsidP="00730332">
      <w:pPr>
        <w:spacing w:line="240" w:lineRule="auto"/>
      </w:pPr>
      <w:r>
        <w:t xml:space="preserve">Paul </w:t>
      </w:r>
      <w:r w:rsidR="005D1112">
        <w:t>-</w:t>
      </w:r>
      <w:r>
        <w:t xml:space="preserve"> Colorado spill </w:t>
      </w:r>
      <w:r w:rsidR="00805B2C">
        <w:t>in Animas River o</w:t>
      </w:r>
      <w:r>
        <w:t>pened the eyes for our preparedness.</w:t>
      </w:r>
    </w:p>
    <w:p w:rsidR="00D26886" w:rsidRDefault="008C1639" w:rsidP="00730332">
      <w:pPr>
        <w:spacing w:line="240" w:lineRule="auto"/>
      </w:pPr>
      <w:r>
        <w:t>Henry -</w:t>
      </w:r>
      <w:r w:rsidR="005D1112">
        <w:t xml:space="preserve"> W</w:t>
      </w:r>
      <w:r w:rsidR="00D26886">
        <w:t xml:space="preserve">hat hazard materials are in our closed </w:t>
      </w:r>
      <w:r>
        <w:t>mines?</w:t>
      </w:r>
    </w:p>
    <w:p w:rsidR="00D26886" w:rsidRDefault="00D26886" w:rsidP="00730332">
      <w:pPr>
        <w:spacing w:line="240" w:lineRule="auto"/>
      </w:pPr>
      <w:r>
        <w:t xml:space="preserve">Secretary Mitchell </w:t>
      </w:r>
      <w:r w:rsidR="005D1112">
        <w:t>-</w:t>
      </w:r>
      <w:r>
        <w:t xml:space="preserve"> West Virginia back flow </w:t>
      </w:r>
      <w:r w:rsidR="005D1112">
        <w:t xml:space="preserve">coal </w:t>
      </w:r>
      <w:r>
        <w:t>mine incident’s that have occurred</w:t>
      </w:r>
      <w:r w:rsidR="00805B2C">
        <w:t>.  T</w:t>
      </w:r>
      <w:r w:rsidR="005D1112">
        <w:t xml:space="preserve">here is </w:t>
      </w:r>
      <w:r>
        <w:t>co</w:t>
      </w:r>
      <w:r w:rsidR="00834C3D">
        <w:t>ncern for spills and concern for ground water impact.</w:t>
      </w:r>
    </w:p>
    <w:p w:rsidR="00834C3D" w:rsidRDefault="00834C3D" w:rsidP="00730332">
      <w:pPr>
        <w:spacing w:line="240" w:lineRule="auto"/>
      </w:pPr>
      <w:r>
        <w:t>Secretary Mitchell – State Engineer has concerns about surface and ground water impacts.</w:t>
      </w:r>
    </w:p>
    <w:p w:rsidR="00834C3D" w:rsidRDefault="00805B2C" w:rsidP="00730332">
      <w:pPr>
        <w:spacing w:line="240" w:lineRule="auto"/>
      </w:pPr>
      <w:r>
        <w:t>Mark</w:t>
      </w:r>
      <w:r w:rsidR="00834C3D">
        <w:t xml:space="preserve"> – Energy</w:t>
      </w:r>
      <w:r>
        <w:t>,</w:t>
      </w:r>
      <w:r w:rsidR="00834C3D">
        <w:t xml:space="preserve"> Minerals and Natural Resources Department (EMNRD) has a group that tracks spills.</w:t>
      </w:r>
    </w:p>
    <w:p w:rsidR="00834C3D" w:rsidRDefault="00834C3D" w:rsidP="00730332">
      <w:pPr>
        <w:spacing w:line="240" w:lineRule="auto"/>
      </w:pPr>
      <w:r>
        <w:lastRenderedPageBreak/>
        <w:t xml:space="preserve">Susan W. – Terrance </w:t>
      </w:r>
      <w:proofErr w:type="spellStart"/>
      <w:r>
        <w:t>Sh</w:t>
      </w:r>
      <w:r w:rsidR="005D1112">
        <w:t>ar</w:t>
      </w:r>
      <w:r>
        <w:t>eback</w:t>
      </w:r>
      <w:proofErr w:type="spellEnd"/>
      <w:r>
        <w:t>, NM Tech is a good resource.</w:t>
      </w:r>
    </w:p>
    <w:p w:rsidR="00834C3D" w:rsidRDefault="00834C3D" w:rsidP="00730332">
      <w:pPr>
        <w:spacing w:line="240" w:lineRule="auto"/>
      </w:pPr>
      <w:r>
        <w:t>Henry – Suggested that they get him to speak at the next meeting.</w:t>
      </w:r>
    </w:p>
    <w:p w:rsidR="00834C3D" w:rsidRDefault="00834C3D" w:rsidP="00730332">
      <w:pPr>
        <w:spacing w:line="240" w:lineRule="auto"/>
      </w:pPr>
      <w:r>
        <w:t xml:space="preserve">Secretary Mitchell – San Juan County Emergency Management to talk to SERC </w:t>
      </w:r>
      <w:r w:rsidR="008C1639">
        <w:t>o</w:t>
      </w:r>
      <w:r w:rsidR="00805B2C">
        <w:t>n</w:t>
      </w:r>
      <w:r>
        <w:t xml:space="preserve"> coordinat</w:t>
      </w:r>
      <w:r w:rsidR="00805B2C">
        <w:t>ion</w:t>
      </w:r>
      <w:r>
        <w:t xml:space="preserve"> and short falls.</w:t>
      </w:r>
    </w:p>
    <w:p w:rsidR="00984DA9" w:rsidRPr="00B8014A" w:rsidRDefault="00984DA9" w:rsidP="00984DA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34C3D" w:rsidRDefault="00834C3D" w:rsidP="00984DA9">
      <w:pPr>
        <w:spacing w:line="480" w:lineRule="auto"/>
        <w:ind w:firstLine="720"/>
      </w:pPr>
      <w:r>
        <w:t>Discussion was adjourned at 9:42 A.M.</w:t>
      </w:r>
    </w:p>
    <w:p w:rsidR="00D26886" w:rsidRDefault="00D26886" w:rsidP="00730332">
      <w:pPr>
        <w:spacing w:line="240" w:lineRule="auto"/>
      </w:pPr>
      <w:bookmarkStart w:id="0" w:name="_GoBack"/>
      <w:bookmarkEnd w:id="0"/>
    </w:p>
    <w:p w:rsidR="00BB37F4" w:rsidRPr="00AF0EAB" w:rsidRDefault="00BB37F4" w:rsidP="00730332">
      <w:pPr>
        <w:spacing w:line="240" w:lineRule="auto"/>
      </w:pPr>
    </w:p>
    <w:p w:rsidR="00241FF0" w:rsidRDefault="00241FF0" w:rsidP="00241FF0">
      <w:pPr>
        <w:pStyle w:val="ListParagraph"/>
        <w:spacing w:line="240" w:lineRule="auto"/>
        <w:ind w:left="1080"/>
      </w:pPr>
    </w:p>
    <w:p w:rsidR="00241FF0" w:rsidRPr="00241FF0" w:rsidRDefault="00241FF0" w:rsidP="00241FF0">
      <w:pPr>
        <w:pStyle w:val="ListParagraph"/>
        <w:spacing w:line="240" w:lineRule="auto"/>
        <w:ind w:left="1080"/>
      </w:pPr>
    </w:p>
    <w:sectPr w:rsidR="00241FF0" w:rsidRPr="00241FF0" w:rsidSect="008C1639"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22" w:rsidRDefault="00AD1022" w:rsidP="00AD1022">
      <w:pPr>
        <w:spacing w:after="0" w:line="240" w:lineRule="auto"/>
      </w:pPr>
      <w:r>
        <w:separator/>
      </w:r>
    </w:p>
  </w:endnote>
  <w:endnote w:type="continuationSeparator" w:id="0">
    <w:p w:rsidR="00AD1022" w:rsidRDefault="00AD1022" w:rsidP="00AD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91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022" w:rsidRDefault="00AD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022" w:rsidRDefault="00AD1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22" w:rsidRDefault="00AD1022" w:rsidP="00AD1022">
      <w:pPr>
        <w:spacing w:after="0" w:line="240" w:lineRule="auto"/>
      </w:pPr>
      <w:r>
        <w:separator/>
      </w:r>
    </w:p>
  </w:footnote>
  <w:footnote w:type="continuationSeparator" w:id="0">
    <w:p w:rsidR="00AD1022" w:rsidRDefault="00AD1022" w:rsidP="00AD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449"/>
    <w:multiLevelType w:val="hybridMultilevel"/>
    <w:tmpl w:val="7FB8303A"/>
    <w:lvl w:ilvl="0" w:tplc="FA22A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356"/>
    <w:multiLevelType w:val="hybridMultilevel"/>
    <w:tmpl w:val="C7823FCE"/>
    <w:lvl w:ilvl="0" w:tplc="57B424EC">
      <w:start w:val="50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B6D9C"/>
    <w:multiLevelType w:val="hybridMultilevel"/>
    <w:tmpl w:val="166819EA"/>
    <w:lvl w:ilvl="0" w:tplc="7E421F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0"/>
    <w:rsid w:val="001040FA"/>
    <w:rsid w:val="0012152F"/>
    <w:rsid w:val="001547A4"/>
    <w:rsid w:val="00157328"/>
    <w:rsid w:val="001D2146"/>
    <w:rsid w:val="001D7A23"/>
    <w:rsid w:val="00241FF0"/>
    <w:rsid w:val="00254008"/>
    <w:rsid w:val="00392FDC"/>
    <w:rsid w:val="0052140A"/>
    <w:rsid w:val="005D1112"/>
    <w:rsid w:val="006A3E65"/>
    <w:rsid w:val="00730332"/>
    <w:rsid w:val="007C0585"/>
    <w:rsid w:val="00805B2C"/>
    <w:rsid w:val="00834C3D"/>
    <w:rsid w:val="008C1639"/>
    <w:rsid w:val="00984DA9"/>
    <w:rsid w:val="009C40C4"/>
    <w:rsid w:val="00AD1022"/>
    <w:rsid w:val="00AF0EAB"/>
    <w:rsid w:val="00B01D4B"/>
    <w:rsid w:val="00B72E7D"/>
    <w:rsid w:val="00B916AF"/>
    <w:rsid w:val="00BB37F4"/>
    <w:rsid w:val="00CA0D6D"/>
    <w:rsid w:val="00D26886"/>
    <w:rsid w:val="00E81083"/>
    <w:rsid w:val="00ED615F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22"/>
  </w:style>
  <w:style w:type="paragraph" w:styleId="Footer">
    <w:name w:val="footer"/>
    <w:basedOn w:val="Normal"/>
    <w:link w:val="FooterChar"/>
    <w:uiPriority w:val="99"/>
    <w:unhideWhenUsed/>
    <w:rsid w:val="00AD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22"/>
  </w:style>
  <w:style w:type="paragraph" w:styleId="NoSpacing">
    <w:name w:val="No Spacing"/>
    <w:uiPriority w:val="1"/>
    <w:qFormat/>
    <w:rsid w:val="00121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22"/>
  </w:style>
  <w:style w:type="paragraph" w:styleId="Footer">
    <w:name w:val="footer"/>
    <w:basedOn w:val="Normal"/>
    <w:link w:val="FooterChar"/>
    <w:uiPriority w:val="99"/>
    <w:unhideWhenUsed/>
    <w:rsid w:val="00AD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22"/>
  </w:style>
  <w:style w:type="paragraph" w:styleId="NoSpacing">
    <w:name w:val="No Spacing"/>
    <w:uiPriority w:val="1"/>
    <w:qFormat/>
    <w:rsid w:val="00121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Archuleta</dc:creator>
  <cp:lastModifiedBy>Henry Jolly</cp:lastModifiedBy>
  <cp:revision>7</cp:revision>
  <cp:lastPrinted>2015-08-14T21:14:00Z</cp:lastPrinted>
  <dcterms:created xsi:type="dcterms:W3CDTF">2015-09-02T20:19:00Z</dcterms:created>
  <dcterms:modified xsi:type="dcterms:W3CDTF">2015-09-25T14:30:00Z</dcterms:modified>
</cp:coreProperties>
</file>