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C6F6" w14:textId="77777777" w:rsidR="003132B9" w:rsidRPr="00B95791" w:rsidRDefault="003132B9" w:rsidP="003132B9">
      <w:pPr>
        <w:pStyle w:val="Header"/>
        <w:tabs>
          <w:tab w:val="clear" w:pos="4320"/>
          <w:tab w:val="clear" w:pos="8640"/>
        </w:tabs>
        <w:jc w:val="both"/>
        <w:rPr>
          <w:color w:val="000000"/>
        </w:rPr>
      </w:pPr>
    </w:p>
    <w:p w14:paraId="3D2BC62D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 xml:space="preserve">State of New Mexico </w:t>
      </w:r>
    </w:p>
    <w:p w14:paraId="535E897C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STATE EMERGENCY RESPONSE COMMISSION</w:t>
      </w:r>
    </w:p>
    <w:p w14:paraId="6CCD2B6B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Meeting Agenda</w:t>
      </w:r>
    </w:p>
    <w:p w14:paraId="16078BC1" w14:textId="29E7A218" w:rsidR="001E3A33" w:rsidRPr="001E3A33" w:rsidRDefault="00024FDF" w:rsidP="001E3A33">
      <w:pPr>
        <w:jc w:val="center"/>
        <w:rPr>
          <w:rFonts w:eastAsiaTheme="minorHAnsi"/>
        </w:rPr>
      </w:pPr>
      <w:r>
        <w:rPr>
          <w:rFonts w:eastAsiaTheme="minorHAnsi"/>
        </w:rPr>
        <w:t>October 28</w:t>
      </w:r>
      <w:r w:rsidR="001E3A33" w:rsidRPr="001E3A33">
        <w:rPr>
          <w:rFonts w:eastAsiaTheme="minorHAnsi"/>
        </w:rPr>
        <w:t>, 20</w:t>
      </w:r>
      <w:r w:rsidR="00D600E9">
        <w:rPr>
          <w:rFonts w:eastAsiaTheme="minorHAnsi"/>
        </w:rPr>
        <w:t>20</w:t>
      </w:r>
    </w:p>
    <w:p w14:paraId="3A892389" w14:textId="29654D1F" w:rsidR="001E3A33" w:rsidRPr="001E3A33" w:rsidRDefault="00024FDF" w:rsidP="001E3A33">
      <w:pPr>
        <w:jc w:val="center"/>
        <w:rPr>
          <w:rFonts w:eastAsiaTheme="minorHAnsi"/>
        </w:rPr>
      </w:pPr>
      <w:r>
        <w:rPr>
          <w:rFonts w:eastAsiaTheme="minorHAnsi"/>
        </w:rPr>
        <w:t>1</w:t>
      </w:r>
      <w:r w:rsidR="001E3A33" w:rsidRPr="001E3A33">
        <w:rPr>
          <w:rFonts w:eastAsiaTheme="minorHAnsi"/>
        </w:rPr>
        <w:t xml:space="preserve">:00 </w:t>
      </w:r>
      <w:r>
        <w:rPr>
          <w:rFonts w:eastAsiaTheme="minorHAnsi"/>
        </w:rPr>
        <w:t>P</w:t>
      </w:r>
      <w:r w:rsidR="001E3A33" w:rsidRPr="001E3A33">
        <w:rPr>
          <w:rFonts w:eastAsiaTheme="minorHAnsi"/>
        </w:rPr>
        <w:t>M</w:t>
      </w:r>
    </w:p>
    <w:p w14:paraId="3A250FFE" w14:textId="77777777" w:rsidR="001E3A33" w:rsidRPr="001E3A33" w:rsidRDefault="001E3A33" w:rsidP="001E3A33">
      <w:pPr>
        <w:jc w:val="center"/>
        <w:rPr>
          <w:rFonts w:eastAsiaTheme="minorHAnsi"/>
        </w:rPr>
      </w:pPr>
    </w:p>
    <w:p w14:paraId="3AE35938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Call to Order (Roll call, quorum, admin, announcements) </w:t>
      </w:r>
    </w:p>
    <w:p w14:paraId="3EE279EF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Welcome and introductions</w:t>
      </w:r>
    </w:p>
    <w:p w14:paraId="116C8F55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Approval of minutes from last meeting</w:t>
      </w:r>
    </w:p>
    <w:p w14:paraId="0CC36AA0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New Business</w:t>
      </w:r>
    </w:p>
    <w:p w14:paraId="3FDE3F30" w14:textId="2C68B5D9" w:rsidR="001E3A33" w:rsidRDefault="00E41526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>Present</w:t>
      </w:r>
      <w:r w:rsidR="00D600E9">
        <w:rPr>
          <w:rFonts w:eastAsiaTheme="minorHAnsi"/>
        </w:rPr>
        <w:t xml:space="preserve"> </w:t>
      </w:r>
      <w:r>
        <w:rPr>
          <w:rFonts w:eastAsiaTheme="minorHAnsi"/>
        </w:rPr>
        <w:t xml:space="preserve">finalized </w:t>
      </w:r>
      <w:r w:rsidR="00D600E9">
        <w:rPr>
          <w:rFonts w:eastAsiaTheme="minorHAnsi"/>
        </w:rPr>
        <w:t>HMER Plan updates</w:t>
      </w:r>
      <w:r w:rsidR="00341DA9">
        <w:rPr>
          <w:rFonts w:eastAsiaTheme="minorHAnsi"/>
        </w:rPr>
        <w:t xml:space="preserve"> requested form last meeting (J. Jolly)</w:t>
      </w:r>
    </w:p>
    <w:p w14:paraId="2397A31A" w14:textId="2E4C78DA" w:rsidR="00D600E9" w:rsidRPr="001E3A33" w:rsidRDefault="00D600E9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 xml:space="preserve">Brief the SERC on 2020-2021 DOT/HMEP Grant </w:t>
      </w:r>
      <w:r w:rsidR="00341DA9">
        <w:rPr>
          <w:rFonts w:eastAsiaTheme="minorHAnsi"/>
        </w:rPr>
        <w:t>(J. Jolly)</w:t>
      </w:r>
    </w:p>
    <w:p w14:paraId="3CCF1E2D" w14:textId="4B0BA26D" w:rsidR="001E3A33" w:rsidRPr="001E3A33" w:rsidRDefault="00E8739C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 xml:space="preserve">Discuss updating </w:t>
      </w:r>
      <w:r w:rsidR="00E41526">
        <w:rPr>
          <w:rFonts w:eastAsiaTheme="minorHAnsi"/>
        </w:rPr>
        <w:t xml:space="preserve">or </w:t>
      </w:r>
      <w:r>
        <w:rPr>
          <w:rFonts w:eastAsiaTheme="minorHAnsi"/>
        </w:rPr>
        <w:t>removing the ENMAC.</w:t>
      </w:r>
    </w:p>
    <w:p w14:paraId="6310EE69" w14:textId="3978A664" w:rsidR="001E3A33" w:rsidRPr="001E3A33" w:rsidRDefault="00341DA9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>Discuss</w:t>
      </w:r>
      <w:r w:rsidR="00D600E9">
        <w:rPr>
          <w:rFonts w:eastAsiaTheme="minorHAnsi"/>
        </w:rPr>
        <w:t xml:space="preserve"> the results of </w:t>
      </w:r>
      <w:r>
        <w:rPr>
          <w:rFonts w:eastAsiaTheme="minorHAnsi"/>
        </w:rPr>
        <w:t xml:space="preserve">the </w:t>
      </w:r>
      <w:r w:rsidR="00D600E9">
        <w:rPr>
          <w:rFonts w:eastAsiaTheme="minorHAnsi"/>
        </w:rPr>
        <w:t xml:space="preserve">research regarding the </w:t>
      </w:r>
      <w:r>
        <w:rPr>
          <w:rFonts w:eastAsiaTheme="minorHAnsi"/>
        </w:rPr>
        <w:t xml:space="preserve">DHSEM </w:t>
      </w:r>
      <w:r w:rsidR="00D600E9">
        <w:rPr>
          <w:rFonts w:eastAsiaTheme="minorHAnsi"/>
        </w:rPr>
        <w:t>Tier II fee collection process and accounting of funds.</w:t>
      </w:r>
      <w:r>
        <w:rPr>
          <w:rFonts w:eastAsiaTheme="minorHAnsi"/>
        </w:rPr>
        <w:t xml:space="preserve"> (</w:t>
      </w:r>
      <w:r w:rsidR="00E41526">
        <w:rPr>
          <w:rFonts w:eastAsiaTheme="minorHAnsi"/>
        </w:rPr>
        <w:t>R. Spilman</w:t>
      </w:r>
      <w:r>
        <w:rPr>
          <w:rFonts w:eastAsiaTheme="minorHAnsi"/>
        </w:rPr>
        <w:t>)</w:t>
      </w:r>
    </w:p>
    <w:p w14:paraId="65E85427" w14:textId="23F46287" w:rsidR="00D600E9" w:rsidRPr="001E3A33" w:rsidRDefault="00D600E9" w:rsidP="00D600E9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Discuss future </w:t>
      </w:r>
      <w:r w:rsidR="00341DA9">
        <w:rPr>
          <w:rFonts w:eastAsiaTheme="minorHAnsi"/>
        </w:rPr>
        <w:t xml:space="preserve">of the </w:t>
      </w:r>
      <w:r w:rsidRPr="001E3A33">
        <w:rPr>
          <w:rFonts w:eastAsiaTheme="minorHAnsi"/>
        </w:rPr>
        <w:t xml:space="preserve">SERC membership </w:t>
      </w:r>
      <w:r w:rsidR="00E41526">
        <w:rPr>
          <w:rFonts w:eastAsiaTheme="minorHAnsi"/>
        </w:rPr>
        <w:t>(J. Jolly)</w:t>
      </w:r>
    </w:p>
    <w:p w14:paraId="0EF83A19" w14:textId="77777777" w:rsidR="001E3A33" w:rsidRPr="001E3A33" w:rsidRDefault="001E3A33" w:rsidP="001E3A33">
      <w:pPr>
        <w:jc w:val="center"/>
        <w:rPr>
          <w:rFonts w:eastAsiaTheme="minorHAnsi"/>
        </w:rPr>
      </w:pPr>
    </w:p>
    <w:p w14:paraId="63D98FA5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Public Comments</w:t>
      </w:r>
    </w:p>
    <w:p w14:paraId="2C68A07B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Action items for commission members</w:t>
      </w:r>
    </w:p>
    <w:p w14:paraId="44E16BF8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Commission members closing comments</w:t>
      </w:r>
    </w:p>
    <w:p w14:paraId="16F7E868" w14:textId="3AA4F98A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Next scheduled SERC meeting planned for </w:t>
      </w:r>
      <w:r w:rsidR="00E41526">
        <w:rPr>
          <w:rFonts w:eastAsiaTheme="minorHAnsi"/>
        </w:rPr>
        <w:t>sometime in 2021</w:t>
      </w:r>
    </w:p>
    <w:p w14:paraId="3F9B930E" w14:textId="77777777"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Location and time for meeting to be discussed</w:t>
      </w:r>
    </w:p>
    <w:p w14:paraId="4E655F8B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Adjourn</w:t>
      </w:r>
    </w:p>
    <w:p w14:paraId="220F4112" w14:textId="77777777" w:rsidR="001E3A33" w:rsidRPr="001E3A33" w:rsidRDefault="001E3A33" w:rsidP="001E3A33">
      <w:pPr>
        <w:rPr>
          <w:rFonts w:asciiTheme="majorHAnsi" w:hAnsiTheme="majorHAnsi"/>
        </w:rPr>
      </w:pPr>
      <w:r w:rsidRPr="001E3A33">
        <w:rPr>
          <w:rFonts w:asciiTheme="majorHAnsi" w:hAnsiTheme="majorHAnsi"/>
        </w:rPr>
        <w:t>_________________________________________________________________________________________________________</w:t>
      </w:r>
    </w:p>
    <w:p w14:paraId="3E4026C2" w14:textId="77777777" w:rsidR="001E3A33" w:rsidRDefault="001E3A33" w:rsidP="001E3A33">
      <w:pPr>
        <w:tabs>
          <w:tab w:val="left" w:pos="2700"/>
        </w:tabs>
        <w:rPr>
          <w:rFonts w:asciiTheme="majorHAnsi" w:hAnsiTheme="majorHAnsi"/>
        </w:rPr>
      </w:pPr>
    </w:p>
    <w:p w14:paraId="3E1BA470" w14:textId="77777777" w:rsidR="001E3A33" w:rsidRPr="00A96C88" w:rsidRDefault="001E3A33" w:rsidP="001E3A33">
      <w:pPr>
        <w:tabs>
          <w:tab w:val="left" w:pos="2700"/>
        </w:tabs>
      </w:pPr>
      <w:r w:rsidRPr="00A96C88">
        <w:t>Attachments:</w:t>
      </w:r>
    </w:p>
    <w:p w14:paraId="45802CDC" w14:textId="77777777"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Minutes from previous</w:t>
      </w:r>
      <w:r w:rsidR="00A96C88">
        <w:t xml:space="preserve"> SERC</w:t>
      </w:r>
      <w:r w:rsidRPr="00A96C88">
        <w:t xml:space="preserve"> meeting</w:t>
      </w:r>
    </w:p>
    <w:p w14:paraId="78185A14" w14:textId="3348D908" w:rsidR="001E3A33" w:rsidRPr="00A96C88" w:rsidRDefault="00E41526" w:rsidP="001E3A33">
      <w:pPr>
        <w:numPr>
          <w:ilvl w:val="0"/>
          <w:numId w:val="2"/>
        </w:numPr>
        <w:tabs>
          <w:tab w:val="left" w:pos="2700"/>
        </w:tabs>
        <w:contextualSpacing/>
      </w:pPr>
      <w:r>
        <w:t xml:space="preserve">DRAFT </w:t>
      </w:r>
      <w:r w:rsidR="001E3A33" w:rsidRPr="00A96C88">
        <w:t xml:space="preserve">HMER Plan </w:t>
      </w:r>
      <w:r w:rsidR="00341DA9">
        <w:t xml:space="preserve">Updates </w:t>
      </w:r>
      <w:r w:rsidR="001E3A33" w:rsidRPr="00A96C88">
        <w:t>(</w:t>
      </w:r>
      <w:r>
        <w:t>September</w:t>
      </w:r>
      <w:r w:rsidR="00341DA9">
        <w:t xml:space="preserve"> 2020</w:t>
      </w:r>
      <w:r w:rsidR="001E3A33" w:rsidRPr="00A96C88">
        <w:t>)</w:t>
      </w:r>
    </w:p>
    <w:p w14:paraId="59449D50" w14:textId="77777777" w:rsidR="001E3A33" w:rsidRPr="001E3A33" w:rsidRDefault="001E3A33" w:rsidP="001E3A33">
      <w:pPr>
        <w:tabs>
          <w:tab w:val="left" w:pos="2700"/>
        </w:tabs>
        <w:ind w:left="720"/>
        <w:contextualSpacing/>
        <w:rPr>
          <w:rFonts w:asciiTheme="majorHAnsi" w:hAnsiTheme="majorHAnsi"/>
        </w:rPr>
      </w:pPr>
    </w:p>
    <w:p w14:paraId="3853DD34" w14:textId="28FF3E8E" w:rsidR="001E3A33" w:rsidRPr="001E3A33" w:rsidRDefault="001E3A33" w:rsidP="001E3A33">
      <w:pPr>
        <w:spacing w:before="79"/>
        <w:ind w:left="2017" w:right="1978"/>
        <w:jc w:val="center"/>
        <w:rPr>
          <w:rFonts w:ascii="Arial" w:eastAsia="Arial" w:hAnsi="Arial" w:cs="Arial"/>
          <w:sz w:val="16"/>
          <w:szCs w:val="16"/>
        </w:rPr>
      </w:pPr>
      <w:r w:rsidRPr="001E3A33">
        <w:ptab w:relativeTo="margin" w:alignment="left" w:leader="none"/>
      </w:r>
      <w:r w:rsidRPr="001E3A33">
        <w:rPr>
          <w:rFonts w:ascii="Arial"/>
          <w:b/>
          <w:spacing w:val="-3"/>
          <w:sz w:val="16"/>
        </w:rPr>
        <w:t>If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z w:val="16"/>
        </w:rPr>
        <w:t>you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>have</w:t>
      </w:r>
      <w:r w:rsidRPr="001E3A33">
        <w:rPr>
          <w:rFonts w:ascii="Arial"/>
          <w:b/>
          <w:spacing w:val="-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questions,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or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wish</w:t>
      </w:r>
      <w:r w:rsidRPr="001E3A33">
        <w:rPr>
          <w:rFonts w:ascii="Arial"/>
          <w:b/>
          <w:spacing w:val="-3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z w:val="16"/>
        </w:rPr>
        <w:t>add</w:t>
      </w:r>
      <w:r w:rsidRPr="001E3A33">
        <w:rPr>
          <w:rFonts w:ascii="Arial"/>
          <w:b/>
          <w:spacing w:val="1"/>
          <w:sz w:val="16"/>
        </w:rPr>
        <w:t xml:space="preserve"> an</w:t>
      </w:r>
      <w:r w:rsidRPr="001E3A33">
        <w:rPr>
          <w:rFonts w:ascii="Arial"/>
          <w:b/>
          <w:spacing w:val="-6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item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upcoming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agendas,</w:t>
      </w:r>
      <w:r w:rsidRPr="001E3A33">
        <w:rPr>
          <w:rFonts w:ascii="Arial"/>
          <w:b/>
          <w:spacing w:val="8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contact</w:t>
      </w:r>
      <w:r w:rsidRPr="001E3A33">
        <w:rPr>
          <w:rFonts w:ascii="Arial"/>
          <w:b/>
          <w:spacing w:val="47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 xml:space="preserve">Julie Jolly, SERC Coordinator </w:t>
      </w:r>
      <w:r w:rsidRPr="001E3A33">
        <w:rPr>
          <w:rFonts w:ascii="Arial" w:hAnsi="Arial" w:cs="Arial"/>
          <w:sz w:val="16"/>
          <w:szCs w:val="16"/>
        </w:rPr>
        <w:t xml:space="preserve">Phone: 505-476-0617 </w:t>
      </w:r>
      <w:hyperlink r:id="rId8" w:history="1">
        <w:r w:rsidR="00E41526" w:rsidRPr="00480889">
          <w:rPr>
            <w:rStyle w:val="Hyperlink"/>
            <w:rFonts w:ascii="Arial" w:hAnsi="Arial" w:cs="Arial"/>
            <w:sz w:val="16"/>
            <w:szCs w:val="16"/>
          </w:rPr>
          <w:t>julie.jolly@state.nm.us</w:t>
        </w:r>
      </w:hyperlink>
    </w:p>
    <w:p w14:paraId="0459F740" w14:textId="77777777" w:rsidR="00AA1039" w:rsidRDefault="00AA1039" w:rsidP="006A4CF7">
      <w:pPr>
        <w:rPr>
          <w:rFonts w:asciiTheme="majorHAnsi" w:hAnsiTheme="majorHAnsi"/>
        </w:rPr>
      </w:pPr>
    </w:p>
    <w:sectPr w:rsidR="00AA1039" w:rsidSect="005E20F9"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D07B" w14:textId="77777777" w:rsidR="0074398A" w:rsidRDefault="0074398A">
      <w:r>
        <w:separator/>
      </w:r>
    </w:p>
  </w:endnote>
  <w:endnote w:type="continuationSeparator" w:id="0">
    <w:p w14:paraId="21FD4680" w14:textId="77777777" w:rsidR="0074398A" w:rsidRDefault="007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F405" w14:textId="77777777" w:rsidR="006C4F67" w:rsidRPr="005E20F9" w:rsidRDefault="006C4F67" w:rsidP="005D20B4">
    <w:pPr>
      <w:pStyle w:val="Footer"/>
      <w:jc w:val="center"/>
      <w:rPr>
        <w:rFonts w:asciiTheme="majorHAnsi" w:hAnsiTheme="majorHAnsi"/>
        <w:sz w:val="18"/>
        <w:u w:val="single"/>
      </w:rPr>
    </w:pPr>
  </w:p>
  <w:p w14:paraId="5DA2399C" w14:textId="77777777" w:rsidR="002C4C0B" w:rsidRPr="002C4C0B" w:rsidRDefault="006A4CF7" w:rsidP="002C4C0B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79A69" wp14:editId="58EBB1D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91D4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" strokeweight=".5pt"/>
          </w:pict>
        </mc:Fallback>
      </mc:AlternateContent>
    </w:r>
    <w:r w:rsidR="006C4F67" w:rsidRPr="005E20F9">
      <w:rPr>
        <w:rFonts w:asciiTheme="majorHAnsi" w:hAnsiTheme="majorHAnsi"/>
        <w:sz w:val="18"/>
      </w:rPr>
      <w:br/>
    </w:r>
    <w:r w:rsidR="002C4C0B" w:rsidRPr="002C4C0B">
      <w:rPr>
        <w:rFonts w:asciiTheme="majorHAnsi" w:hAnsiTheme="majorHAnsi"/>
        <w:sz w:val="20"/>
        <w:szCs w:val="20"/>
      </w:rPr>
      <w:t xml:space="preserve">P.O. Box 27111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Santa Fe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New Mexico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87502</w:t>
    </w:r>
  </w:p>
  <w:p w14:paraId="3388EEB0" w14:textId="77777777" w:rsidR="002C4C0B" w:rsidRPr="002C4C0B" w:rsidRDefault="002C4C0B" w:rsidP="002C4C0B">
    <w:pPr>
      <w:pStyle w:val="Footer"/>
      <w:jc w:val="center"/>
      <w:rPr>
        <w:rFonts w:asciiTheme="majorHAnsi" w:hAnsiTheme="majorHAnsi"/>
        <w:sz w:val="20"/>
        <w:szCs w:val="20"/>
      </w:rPr>
    </w:pPr>
    <w:r w:rsidRPr="002C4C0B">
      <w:rPr>
        <w:rFonts w:asciiTheme="majorHAnsi" w:hAnsiTheme="majorHAnsi"/>
        <w:sz w:val="20"/>
        <w:szCs w:val="20"/>
      </w:rPr>
      <w:t xml:space="preserve">Office: 505-476-9600 </w:t>
    </w:r>
    <w:r w:rsidRPr="002C4C0B">
      <w:rPr>
        <w:rFonts w:asciiTheme="majorHAnsi" w:hAnsiTheme="majorHAnsi"/>
        <w:sz w:val="20"/>
        <w:szCs w:val="20"/>
      </w:rPr>
      <w:sym w:font="Symbol" w:char="00B7"/>
    </w:r>
    <w:r w:rsidRPr="002C4C0B">
      <w:rPr>
        <w:rFonts w:asciiTheme="majorHAnsi" w:hAnsiTheme="majorHAnsi"/>
        <w:sz w:val="20"/>
        <w:szCs w:val="20"/>
      </w:rPr>
      <w:t xml:space="preserve"> Fax:  505-476-9650</w:t>
    </w:r>
  </w:p>
  <w:p w14:paraId="2739A7B0" w14:textId="77777777" w:rsidR="006C4F67" w:rsidRPr="005E20F9" w:rsidRDefault="006C4F67" w:rsidP="002C4C0B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3E9A1" w14:textId="77777777" w:rsidR="0074398A" w:rsidRDefault="0074398A">
      <w:r>
        <w:separator/>
      </w:r>
    </w:p>
  </w:footnote>
  <w:footnote w:type="continuationSeparator" w:id="0">
    <w:p w14:paraId="6A44AEC0" w14:textId="77777777" w:rsidR="0074398A" w:rsidRDefault="0074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9D55" w14:textId="77777777" w:rsidR="00E41526" w:rsidRDefault="00E41526" w:rsidP="00E41526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Michelle Lujan Grisham</w:t>
    </w:r>
    <w:r w:rsidRPr="0079737E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 xml:space="preserve">                                    </w:t>
    </w:r>
    <w:r>
      <w:rPr>
        <w:rFonts w:asciiTheme="majorHAnsi" w:hAnsiTheme="majorHAnsi"/>
        <w:sz w:val="20"/>
      </w:rPr>
      <w:tab/>
      <w:t xml:space="preserve">        </w:t>
    </w:r>
    <w:r>
      <w:rPr>
        <w:rFonts w:asciiTheme="majorHAnsi" w:hAnsiTheme="majorHAnsi"/>
        <w:noProof/>
        <w:sz w:val="20"/>
      </w:rPr>
      <w:drawing>
        <wp:inline distT="0" distB="0" distL="0" distR="0" wp14:anchorId="60061270" wp14:editId="63FE410E">
          <wp:extent cx="790575" cy="790575"/>
          <wp:effectExtent l="0" t="0" r="9525" b="9525"/>
          <wp:docPr id="2" name="Picture 2" descr="C:\Users\dgonzales\AppData\Local\Microsoft\Windows\Temporary Internet Files\Content.Outlook\K8ODKKZ2\2019 Logo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nzales\AppData\Local\Microsoft\Windows\Temporary Internet Files\Content.Outlook\K8ODKKZ2\2019 Logo (2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20"/>
      </w:rPr>
      <w:t xml:space="preserve">   </w:t>
    </w:r>
    <w:r>
      <w:rPr>
        <w:rFonts w:asciiTheme="majorHAnsi" w:hAnsiTheme="majorHAnsi"/>
        <w:sz w:val="20"/>
      </w:rPr>
      <w:tab/>
      <w:t>Bianca Ortiz Wertheim</w:t>
    </w:r>
  </w:p>
  <w:p w14:paraId="55D38A36" w14:textId="77777777" w:rsidR="00E41526" w:rsidRDefault="00E41526" w:rsidP="00E41526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 w:rsidRPr="005E20F9">
      <w:rPr>
        <w:rFonts w:asciiTheme="majorHAnsi" w:hAnsiTheme="majorHAnsi"/>
        <w:sz w:val="20"/>
      </w:rPr>
      <w:t>Governor</w:t>
    </w:r>
    <w:r>
      <w:rPr>
        <w:rFonts w:asciiTheme="majorHAnsi" w:hAnsiTheme="majorHAnsi"/>
        <w:sz w:val="20"/>
      </w:rPr>
      <w:tab/>
    </w:r>
    <w:r>
      <w:rPr>
        <w:rFonts w:asciiTheme="majorHAnsi" w:hAnsiTheme="majorHAnsi"/>
        <w:sz w:val="20"/>
      </w:rPr>
      <w:tab/>
    </w:r>
    <w:r>
      <w:rPr>
        <w:rFonts w:asciiTheme="majorHAnsi" w:hAnsiTheme="majorHAnsi"/>
        <w:sz w:val="20"/>
      </w:rPr>
      <w:tab/>
      <w:t xml:space="preserve">Cabinet Secretary Designate </w:t>
    </w:r>
  </w:p>
  <w:p w14:paraId="2F6A2CA2" w14:textId="77777777" w:rsidR="00E41526" w:rsidRDefault="00E41526" w:rsidP="00E41526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</w:p>
  <w:p w14:paraId="173F15BA" w14:textId="77777777" w:rsidR="00E41526" w:rsidRPr="005E20F9" w:rsidRDefault="00E41526" w:rsidP="00E41526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ab/>
    </w:r>
    <w:r>
      <w:rPr>
        <w:rFonts w:asciiTheme="majorHAnsi" w:hAnsiTheme="majorHAnsi"/>
        <w:sz w:val="20"/>
      </w:rPr>
      <w:tab/>
    </w:r>
    <w:r>
      <w:rPr>
        <w:rFonts w:asciiTheme="majorHAnsi" w:hAnsiTheme="majorHAnsi"/>
        <w:sz w:val="20"/>
      </w:rPr>
      <w:tab/>
      <w:t>Kelly Hamilton</w:t>
    </w:r>
  </w:p>
  <w:p w14:paraId="6A312FFF" w14:textId="77777777" w:rsidR="00E41526" w:rsidRDefault="00E41526" w:rsidP="00E41526">
    <w:pPr>
      <w:pStyle w:val="Header"/>
      <w:tabs>
        <w:tab w:val="clear" w:pos="86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ab/>
      <w:t xml:space="preserve">   </w:t>
    </w:r>
    <w:r>
      <w:rPr>
        <w:rFonts w:asciiTheme="majorHAnsi" w:hAnsiTheme="majorHAnsi"/>
        <w:sz w:val="20"/>
      </w:rPr>
      <w:tab/>
      <w:t xml:space="preserve">Deputy </w:t>
    </w:r>
    <w:r w:rsidRPr="005E20F9">
      <w:rPr>
        <w:rFonts w:asciiTheme="majorHAnsi" w:hAnsiTheme="majorHAnsi"/>
        <w:sz w:val="20"/>
      </w:rPr>
      <w:t>Secretary</w:t>
    </w:r>
    <w:r>
      <w:rPr>
        <w:rFonts w:asciiTheme="majorHAnsi" w:hAnsiTheme="majorHAnsi"/>
        <w:sz w:val="20"/>
      </w:rPr>
      <w:t xml:space="preserve"> </w:t>
    </w:r>
  </w:p>
  <w:p w14:paraId="7C0B4903" w14:textId="77777777" w:rsidR="00E41526" w:rsidRPr="00D311F9" w:rsidRDefault="00E41526" w:rsidP="00E41526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>DEPARTMENT OF HOMELAND SECURITY</w:t>
    </w:r>
  </w:p>
  <w:p w14:paraId="57FCF033" w14:textId="77777777" w:rsidR="00E41526" w:rsidRPr="00D311F9" w:rsidRDefault="00E41526" w:rsidP="00E41526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 xml:space="preserve">AND EMERGENCY MANAGEMENT </w:t>
    </w:r>
  </w:p>
  <w:p w14:paraId="1D97B4F6" w14:textId="77777777" w:rsidR="00E41526" w:rsidRPr="005E20F9" w:rsidRDefault="00E41526" w:rsidP="00E41526">
    <w:pPr>
      <w:pStyle w:val="Header"/>
      <w:rPr>
        <w:rFonts w:asciiTheme="majorHAnsi" w:hAnsiTheme="majorHAnsi"/>
      </w:rPr>
    </w:pPr>
  </w:p>
  <w:p w14:paraId="534FAC22" w14:textId="77777777" w:rsidR="006C4F67" w:rsidRPr="00E41526" w:rsidRDefault="006C4F67" w:rsidP="00E41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13753"/>
    <w:multiLevelType w:val="hybridMultilevel"/>
    <w:tmpl w:val="73CCC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793E"/>
    <w:multiLevelType w:val="hybridMultilevel"/>
    <w:tmpl w:val="FF5C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A"/>
    <w:rsid w:val="000118FF"/>
    <w:rsid w:val="00024FDF"/>
    <w:rsid w:val="00032F36"/>
    <w:rsid w:val="00035013"/>
    <w:rsid w:val="000554D9"/>
    <w:rsid w:val="00057052"/>
    <w:rsid w:val="00057C37"/>
    <w:rsid w:val="00075F3D"/>
    <w:rsid w:val="000C05CC"/>
    <w:rsid w:val="000C4256"/>
    <w:rsid w:val="000C6832"/>
    <w:rsid w:val="000D6B6E"/>
    <w:rsid w:val="000E0836"/>
    <w:rsid w:val="000F618E"/>
    <w:rsid w:val="00106F3C"/>
    <w:rsid w:val="0010781D"/>
    <w:rsid w:val="00163C97"/>
    <w:rsid w:val="00182426"/>
    <w:rsid w:val="001A0945"/>
    <w:rsid w:val="001B50BE"/>
    <w:rsid w:val="001B71CC"/>
    <w:rsid w:val="001C45C1"/>
    <w:rsid w:val="001D35B1"/>
    <w:rsid w:val="001E3A33"/>
    <w:rsid w:val="00222FC2"/>
    <w:rsid w:val="00254297"/>
    <w:rsid w:val="00264AA7"/>
    <w:rsid w:val="00275D81"/>
    <w:rsid w:val="002A1829"/>
    <w:rsid w:val="002C4C0B"/>
    <w:rsid w:val="00300B0A"/>
    <w:rsid w:val="003132B9"/>
    <w:rsid w:val="00315735"/>
    <w:rsid w:val="00341DA9"/>
    <w:rsid w:val="003522FC"/>
    <w:rsid w:val="003A57D9"/>
    <w:rsid w:val="003B19D4"/>
    <w:rsid w:val="003B71D3"/>
    <w:rsid w:val="003C2E82"/>
    <w:rsid w:val="003C4B3F"/>
    <w:rsid w:val="003C5EF3"/>
    <w:rsid w:val="00405FE3"/>
    <w:rsid w:val="004141A4"/>
    <w:rsid w:val="00435627"/>
    <w:rsid w:val="00446139"/>
    <w:rsid w:val="00491E5C"/>
    <w:rsid w:val="004A3FEA"/>
    <w:rsid w:val="004E7CCE"/>
    <w:rsid w:val="00504AAD"/>
    <w:rsid w:val="00506015"/>
    <w:rsid w:val="00511016"/>
    <w:rsid w:val="00515A0E"/>
    <w:rsid w:val="00531966"/>
    <w:rsid w:val="0054490B"/>
    <w:rsid w:val="00567F25"/>
    <w:rsid w:val="0057446D"/>
    <w:rsid w:val="00594956"/>
    <w:rsid w:val="005D1C82"/>
    <w:rsid w:val="005D20B4"/>
    <w:rsid w:val="005E20F9"/>
    <w:rsid w:val="00603C39"/>
    <w:rsid w:val="00607934"/>
    <w:rsid w:val="006170D1"/>
    <w:rsid w:val="00643C87"/>
    <w:rsid w:val="0066711E"/>
    <w:rsid w:val="006A4417"/>
    <w:rsid w:val="006A4CF7"/>
    <w:rsid w:val="006A54F6"/>
    <w:rsid w:val="006B0ADF"/>
    <w:rsid w:val="006B18C5"/>
    <w:rsid w:val="006C4F67"/>
    <w:rsid w:val="006D01E9"/>
    <w:rsid w:val="00704D74"/>
    <w:rsid w:val="007125B7"/>
    <w:rsid w:val="00732364"/>
    <w:rsid w:val="0074398A"/>
    <w:rsid w:val="0076177E"/>
    <w:rsid w:val="00775F49"/>
    <w:rsid w:val="00783BAC"/>
    <w:rsid w:val="0079737E"/>
    <w:rsid w:val="007C56B8"/>
    <w:rsid w:val="007E450C"/>
    <w:rsid w:val="007E4855"/>
    <w:rsid w:val="008132B1"/>
    <w:rsid w:val="00813D18"/>
    <w:rsid w:val="0082037D"/>
    <w:rsid w:val="00820457"/>
    <w:rsid w:val="00847F41"/>
    <w:rsid w:val="00856B8E"/>
    <w:rsid w:val="008933F2"/>
    <w:rsid w:val="008A2465"/>
    <w:rsid w:val="008A3916"/>
    <w:rsid w:val="008A7EB6"/>
    <w:rsid w:val="008C3AD3"/>
    <w:rsid w:val="009013A5"/>
    <w:rsid w:val="009232C4"/>
    <w:rsid w:val="00927A9A"/>
    <w:rsid w:val="00932DFA"/>
    <w:rsid w:val="00952271"/>
    <w:rsid w:val="00952FA9"/>
    <w:rsid w:val="00961052"/>
    <w:rsid w:val="00973E80"/>
    <w:rsid w:val="009A04AB"/>
    <w:rsid w:val="009B0B4E"/>
    <w:rsid w:val="009F5FC5"/>
    <w:rsid w:val="00A15846"/>
    <w:rsid w:val="00A570ED"/>
    <w:rsid w:val="00A66C59"/>
    <w:rsid w:val="00A96C88"/>
    <w:rsid w:val="00AA1039"/>
    <w:rsid w:val="00AE59C8"/>
    <w:rsid w:val="00B065EA"/>
    <w:rsid w:val="00B06F81"/>
    <w:rsid w:val="00B07FDD"/>
    <w:rsid w:val="00B15510"/>
    <w:rsid w:val="00B15C4C"/>
    <w:rsid w:val="00B241D0"/>
    <w:rsid w:val="00B373CF"/>
    <w:rsid w:val="00B56FE0"/>
    <w:rsid w:val="00B77593"/>
    <w:rsid w:val="00B94475"/>
    <w:rsid w:val="00BD1E79"/>
    <w:rsid w:val="00BF1676"/>
    <w:rsid w:val="00C265F4"/>
    <w:rsid w:val="00C511AC"/>
    <w:rsid w:val="00C77779"/>
    <w:rsid w:val="00C809DC"/>
    <w:rsid w:val="00C845AA"/>
    <w:rsid w:val="00CA22A3"/>
    <w:rsid w:val="00CA47F2"/>
    <w:rsid w:val="00CC07A8"/>
    <w:rsid w:val="00CC4799"/>
    <w:rsid w:val="00CD36F2"/>
    <w:rsid w:val="00D12464"/>
    <w:rsid w:val="00D22BF4"/>
    <w:rsid w:val="00D311F9"/>
    <w:rsid w:val="00D33D33"/>
    <w:rsid w:val="00D42B7D"/>
    <w:rsid w:val="00D477AB"/>
    <w:rsid w:val="00D501FB"/>
    <w:rsid w:val="00D600E9"/>
    <w:rsid w:val="00D62F9C"/>
    <w:rsid w:val="00D63B3A"/>
    <w:rsid w:val="00D676B2"/>
    <w:rsid w:val="00D72668"/>
    <w:rsid w:val="00D749F3"/>
    <w:rsid w:val="00D85255"/>
    <w:rsid w:val="00DB6804"/>
    <w:rsid w:val="00DF3907"/>
    <w:rsid w:val="00E06077"/>
    <w:rsid w:val="00E0685B"/>
    <w:rsid w:val="00E41526"/>
    <w:rsid w:val="00E46D8F"/>
    <w:rsid w:val="00E810F4"/>
    <w:rsid w:val="00E8302D"/>
    <w:rsid w:val="00E84CC1"/>
    <w:rsid w:val="00E8739C"/>
    <w:rsid w:val="00EA7D75"/>
    <w:rsid w:val="00EB4AF1"/>
    <w:rsid w:val="00F84CAD"/>
    <w:rsid w:val="00F87554"/>
    <w:rsid w:val="00F900FC"/>
    <w:rsid w:val="00F90877"/>
    <w:rsid w:val="00FA576D"/>
    <w:rsid w:val="00FB7171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F2565B"/>
  <w15:docId w15:val="{EA50187E-4926-4E17-A65D-99F56E7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jolly@state.n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4ECE-2BFC-40AD-87CE-A9446D4B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ssteens</dc:creator>
  <cp:lastModifiedBy>Henry Jolly</cp:lastModifiedBy>
  <cp:revision>5</cp:revision>
  <cp:lastPrinted>2019-06-18T19:56:00Z</cp:lastPrinted>
  <dcterms:created xsi:type="dcterms:W3CDTF">2020-02-03T17:13:00Z</dcterms:created>
  <dcterms:modified xsi:type="dcterms:W3CDTF">2020-09-17T20:50:00Z</dcterms:modified>
</cp:coreProperties>
</file>